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A4" w:rsidRDefault="004514A4"/>
    <w:p w:rsidR="00CA45FD" w:rsidRDefault="00CA45FD"/>
    <w:p w:rsidR="00CA45FD" w:rsidRDefault="00CA45FD"/>
    <w:p w:rsidR="00CA45FD" w:rsidRDefault="00CA45FD"/>
    <w:p w:rsidR="00CA45FD" w:rsidRDefault="00CA45FD"/>
    <w:p w:rsidR="00CA45FD" w:rsidRDefault="00CA45FD"/>
    <w:p w:rsidR="00CA45FD" w:rsidRDefault="00CA45FD"/>
    <w:p w:rsidR="00CA45FD" w:rsidRDefault="00CA45FD" w:rsidP="00696D4D">
      <w:pPr>
        <w:jc w:val="center"/>
        <w:outlineLvl w:val="0"/>
        <w:rPr>
          <w:rFonts w:ascii="Leelawadee" w:hAnsi="Leelawadee" w:cs="Leelawadee"/>
          <w:b/>
          <w:sz w:val="24"/>
          <w:szCs w:val="24"/>
        </w:rPr>
      </w:pPr>
      <w:r w:rsidRPr="00F50879">
        <w:rPr>
          <w:rFonts w:ascii="Leelawadee" w:hAnsi="Leelawadee" w:cs="Leelawadee"/>
          <w:b/>
          <w:sz w:val="24"/>
          <w:szCs w:val="24"/>
        </w:rPr>
        <w:t xml:space="preserve">PLANO DE </w:t>
      </w:r>
      <w:r w:rsidR="00E84B7E">
        <w:rPr>
          <w:rFonts w:ascii="Leelawadee" w:hAnsi="Leelawadee" w:cs="Leelawadee"/>
          <w:b/>
          <w:sz w:val="24"/>
          <w:szCs w:val="24"/>
        </w:rPr>
        <w:t xml:space="preserve">TRABALHO </w:t>
      </w:r>
    </w:p>
    <w:p w:rsidR="00E84B7E" w:rsidRPr="00F50879" w:rsidRDefault="00E84B7E" w:rsidP="00696D4D">
      <w:pPr>
        <w:jc w:val="center"/>
        <w:outlineLvl w:val="0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>2021</w:t>
      </w:r>
    </w:p>
    <w:p w:rsidR="006E3BDB" w:rsidRPr="00F50879" w:rsidRDefault="006E3BDB" w:rsidP="00CA45FD">
      <w:pPr>
        <w:jc w:val="center"/>
        <w:rPr>
          <w:rFonts w:ascii="Leelawadee" w:hAnsi="Leelawadee" w:cs="Leelawadee"/>
          <w:b/>
          <w:sz w:val="24"/>
          <w:szCs w:val="24"/>
        </w:rPr>
      </w:pPr>
    </w:p>
    <w:tbl>
      <w:tblPr>
        <w:tblStyle w:val="Tabelacomgrade"/>
        <w:tblW w:w="10207" w:type="dxa"/>
        <w:tblInd w:w="-885" w:type="dxa"/>
        <w:tblLook w:val="04A0"/>
      </w:tblPr>
      <w:tblGrid>
        <w:gridCol w:w="2276"/>
        <w:gridCol w:w="1521"/>
        <w:gridCol w:w="1500"/>
        <w:gridCol w:w="1166"/>
        <w:gridCol w:w="2065"/>
        <w:gridCol w:w="1679"/>
      </w:tblGrid>
      <w:tr w:rsidR="00F50879" w:rsidRPr="00F50879" w:rsidTr="006E3BDB">
        <w:tc>
          <w:tcPr>
            <w:tcW w:w="2289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 xml:space="preserve">AÇÃO </w:t>
            </w:r>
          </w:p>
        </w:tc>
        <w:tc>
          <w:tcPr>
            <w:tcW w:w="1455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RESPONSÁVEIS</w:t>
            </w:r>
          </w:p>
        </w:tc>
        <w:tc>
          <w:tcPr>
            <w:tcW w:w="1503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PERÍODO</w:t>
            </w:r>
          </w:p>
        </w:tc>
        <w:tc>
          <w:tcPr>
            <w:tcW w:w="1171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RECURSO</w:t>
            </w:r>
          </w:p>
        </w:tc>
        <w:tc>
          <w:tcPr>
            <w:tcW w:w="2098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ESTRATÉGIAS</w:t>
            </w:r>
          </w:p>
        </w:tc>
        <w:tc>
          <w:tcPr>
            <w:tcW w:w="1691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RESULTADO</w:t>
            </w: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ESPERADO</w:t>
            </w:r>
          </w:p>
        </w:tc>
      </w:tr>
      <w:tr w:rsidR="00F50879" w:rsidRPr="00F50879" w:rsidTr="006E3BDB">
        <w:tc>
          <w:tcPr>
            <w:tcW w:w="2289" w:type="dxa"/>
          </w:tcPr>
          <w:p w:rsidR="006E3BDB" w:rsidRPr="00F50879" w:rsidRDefault="006E3BDB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 xml:space="preserve">1. 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Garantir, 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por meio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da participação ativa, o funcionamento do Conselho do FUNDEB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455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Conselheiros </w:t>
            </w:r>
          </w:p>
        </w:tc>
        <w:tc>
          <w:tcPr>
            <w:tcW w:w="1503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Ano todo </w:t>
            </w:r>
          </w:p>
        </w:tc>
        <w:tc>
          <w:tcPr>
            <w:tcW w:w="1171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98" w:type="dxa"/>
          </w:tcPr>
          <w:p w:rsidR="006E3BDB" w:rsidRPr="00F50879" w:rsidRDefault="006E3BDB" w:rsidP="006E3BDB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Realizar palestras, fóruns de controle social, convocações, buscar parceiros. </w:t>
            </w:r>
          </w:p>
          <w:p w:rsidR="006E3BDB" w:rsidRPr="00F50879" w:rsidRDefault="006E3BDB" w:rsidP="006E3BDB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Divulgação, </w:t>
            </w:r>
            <w:proofErr w:type="spellStart"/>
            <w:r w:rsidRPr="00F50879">
              <w:rPr>
                <w:rFonts w:ascii="Leelawadee" w:hAnsi="Leelawadee" w:cs="Leelawadee"/>
                <w:sz w:val="18"/>
                <w:szCs w:val="18"/>
              </w:rPr>
              <w:t>publicização</w:t>
            </w:r>
            <w:proofErr w:type="spellEnd"/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dos atos (site, reuniões administrativas)</w:t>
            </w:r>
          </w:p>
        </w:tc>
        <w:tc>
          <w:tcPr>
            <w:tcW w:w="1691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Funcionamento regular do Conselho, cumprindo as resoluções do FNDE.</w:t>
            </w:r>
          </w:p>
        </w:tc>
      </w:tr>
      <w:tr w:rsidR="00F50879" w:rsidRPr="00F50879" w:rsidTr="006E3BDB">
        <w:tc>
          <w:tcPr>
            <w:tcW w:w="2289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2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. 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Realizar r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euniões mensais ordinárias e extraordinárias, conforme determina o Regimento Interno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455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Conselheiros </w:t>
            </w:r>
          </w:p>
        </w:tc>
        <w:tc>
          <w:tcPr>
            <w:tcW w:w="1503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Mensalmente e/ou conforme convocação </w:t>
            </w:r>
          </w:p>
        </w:tc>
        <w:tc>
          <w:tcPr>
            <w:tcW w:w="1171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98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Elaboração de calendário anual das reuniões ordinárias. </w:t>
            </w:r>
          </w:p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Dar voz </w:t>
            </w:r>
            <w:proofErr w:type="gramStart"/>
            <w:r w:rsidRPr="00F50879">
              <w:rPr>
                <w:rFonts w:ascii="Leelawadee" w:hAnsi="Leelawadee" w:cs="Leelawadee"/>
                <w:sz w:val="18"/>
                <w:szCs w:val="18"/>
              </w:rPr>
              <w:t>a cada</w:t>
            </w:r>
            <w:proofErr w:type="gramEnd"/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conselheiros para manifestar-se sobre o que julgar necessário. </w:t>
            </w:r>
          </w:p>
          <w:p w:rsidR="006E3BDB" w:rsidRPr="00F50879" w:rsidRDefault="00E84B7E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 Reuniões Itinerantes</w:t>
            </w:r>
          </w:p>
        </w:tc>
        <w:tc>
          <w:tcPr>
            <w:tcW w:w="1691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Conselho integrado e coeso nos seus objetivos</w:t>
            </w:r>
          </w:p>
        </w:tc>
      </w:tr>
      <w:tr w:rsidR="00F50879" w:rsidRPr="00F50879" w:rsidTr="006E3BDB">
        <w:tc>
          <w:tcPr>
            <w:tcW w:w="2289" w:type="dxa"/>
          </w:tcPr>
          <w:p w:rsidR="006E3BDB" w:rsidRPr="00F50879" w:rsidRDefault="004967DF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3</w:t>
            </w:r>
            <w:r>
              <w:rPr>
                <w:rFonts w:ascii="Leelawadee" w:hAnsi="Leelawadee" w:cs="Leelawadee"/>
                <w:sz w:val="18"/>
                <w:szCs w:val="18"/>
              </w:rPr>
              <w:t>. Visitar</w:t>
            </w:r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proofErr w:type="gramStart"/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>às</w:t>
            </w:r>
            <w:proofErr w:type="gramEnd"/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>
              <w:rPr>
                <w:rFonts w:ascii="Leelawadee" w:hAnsi="Leelawadee" w:cs="Leelawadee"/>
                <w:sz w:val="18"/>
                <w:szCs w:val="18"/>
              </w:rPr>
              <w:t>Unidades Escolares Públicas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455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Comissões destacadas de acordo com a disponibilidade </w:t>
            </w:r>
          </w:p>
        </w:tc>
        <w:tc>
          <w:tcPr>
            <w:tcW w:w="1503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Periodicamente</w:t>
            </w:r>
          </w:p>
        </w:tc>
        <w:tc>
          <w:tcPr>
            <w:tcW w:w="1171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Transporte </w:t>
            </w:r>
          </w:p>
        </w:tc>
        <w:tc>
          <w:tcPr>
            <w:tcW w:w="2098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Criação das comissões</w:t>
            </w:r>
          </w:p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Definição das unidades que deverão ser visitadas</w:t>
            </w:r>
          </w:p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Averiguação de denúncias</w:t>
            </w:r>
          </w:p>
        </w:tc>
        <w:tc>
          <w:tcPr>
            <w:tcW w:w="1691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Verificar </w:t>
            </w:r>
            <w:r w:rsidRPr="00F50879">
              <w:rPr>
                <w:rFonts w:ascii="Leelawadee" w:hAnsi="Leelawadee" w:cs="Leelawadee"/>
                <w:i/>
                <w:sz w:val="18"/>
                <w:szCs w:val="18"/>
              </w:rPr>
              <w:t xml:space="preserve">in loco 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o cumprimento das determinações legais, tais como: quadro d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 xml:space="preserve">e pessoal, estrutura, reformas e transporte. </w:t>
            </w:r>
          </w:p>
        </w:tc>
      </w:tr>
      <w:tr w:rsidR="00F50879" w:rsidRPr="00F50879" w:rsidTr="006E3BDB">
        <w:tc>
          <w:tcPr>
            <w:tcW w:w="2289" w:type="dxa"/>
          </w:tcPr>
          <w:p w:rsidR="006E3BDB" w:rsidRPr="00F50879" w:rsidRDefault="006E3BDB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4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Monitor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ar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e registr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ar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eventuais ocorrências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/denúncias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455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Decisão após discussão em plenária </w:t>
            </w:r>
          </w:p>
        </w:tc>
        <w:tc>
          <w:tcPr>
            <w:tcW w:w="1503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Ano todo </w:t>
            </w:r>
          </w:p>
        </w:tc>
        <w:tc>
          <w:tcPr>
            <w:tcW w:w="1171" w:type="dxa"/>
          </w:tcPr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E3BDB" w:rsidRPr="00F50879" w:rsidRDefault="006E3BDB" w:rsidP="006E3BD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98" w:type="dxa"/>
          </w:tcPr>
          <w:p w:rsidR="006E3BDB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Divulgação do </w:t>
            </w:r>
            <w:proofErr w:type="spellStart"/>
            <w:r w:rsidRPr="00F50879">
              <w:rPr>
                <w:rFonts w:ascii="Leelawadee" w:hAnsi="Leelawadee" w:cs="Leelawadee"/>
                <w:sz w:val="18"/>
                <w:szCs w:val="18"/>
              </w:rPr>
              <w:t>e-SIC</w:t>
            </w:r>
            <w:proofErr w:type="spellEnd"/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(portal da Prefeitura de SJP)</w:t>
            </w:r>
          </w:p>
          <w:p w:rsidR="004967DF" w:rsidRDefault="004967DF" w:rsidP="006E3BDB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4967DF" w:rsidRPr="00F50879" w:rsidRDefault="004967DF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Divulgar através de panfletos como a população pode realizar denúncias</w:t>
            </w:r>
          </w:p>
        </w:tc>
        <w:tc>
          <w:tcPr>
            <w:tcW w:w="1691" w:type="dxa"/>
          </w:tcPr>
          <w:p w:rsidR="006E3BDB" w:rsidRPr="00F50879" w:rsidRDefault="006E3BDB" w:rsidP="006E3BD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Verificar a veracidade das questões levantadas, </w:t>
            </w:r>
            <w:proofErr w:type="gramStart"/>
            <w:r w:rsidRPr="00F50879">
              <w:rPr>
                <w:rFonts w:ascii="Leelawadee" w:hAnsi="Leelawadee" w:cs="Leelawadee"/>
                <w:sz w:val="18"/>
                <w:szCs w:val="18"/>
              </w:rPr>
              <w:t>prestar</w:t>
            </w:r>
            <w:proofErr w:type="gramEnd"/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informações, buscar medidas junto aos setores responsáveis para sanar possíveis irregularidades. </w:t>
            </w:r>
          </w:p>
        </w:tc>
      </w:tr>
    </w:tbl>
    <w:p w:rsidR="006E3BDB" w:rsidRDefault="006E3BDB" w:rsidP="006E3BDB">
      <w:pPr>
        <w:rPr>
          <w:b/>
        </w:rPr>
      </w:pPr>
    </w:p>
    <w:p w:rsidR="006E3BDB" w:rsidRDefault="006E3BDB" w:rsidP="00CA45FD">
      <w:pPr>
        <w:jc w:val="center"/>
        <w:rPr>
          <w:b/>
        </w:rPr>
      </w:pPr>
    </w:p>
    <w:p w:rsidR="006E3BDB" w:rsidRDefault="006E3BDB" w:rsidP="00CA45FD">
      <w:pPr>
        <w:jc w:val="center"/>
        <w:rPr>
          <w:b/>
        </w:rPr>
      </w:pPr>
    </w:p>
    <w:p w:rsidR="006E3BDB" w:rsidRDefault="006E3BDB" w:rsidP="00CA45FD">
      <w:pPr>
        <w:jc w:val="center"/>
        <w:rPr>
          <w:b/>
        </w:rPr>
      </w:pPr>
    </w:p>
    <w:p w:rsidR="006E3BDB" w:rsidRDefault="006E3BDB" w:rsidP="00CA45FD">
      <w:pPr>
        <w:jc w:val="center"/>
        <w:rPr>
          <w:b/>
        </w:rPr>
      </w:pPr>
    </w:p>
    <w:p w:rsidR="00F50879" w:rsidRDefault="00F50879" w:rsidP="00CA45FD">
      <w:pPr>
        <w:jc w:val="center"/>
        <w:rPr>
          <w:b/>
        </w:rPr>
      </w:pPr>
    </w:p>
    <w:p w:rsidR="00F50879" w:rsidRDefault="00F50879" w:rsidP="00CA45FD">
      <w:pPr>
        <w:jc w:val="center"/>
        <w:rPr>
          <w:b/>
        </w:rPr>
      </w:pPr>
    </w:p>
    <w:p w:rsidR="00F50879" w:rsidRDefault="00F50879" w:rsidP="00CA45FD">
      <w:pPr>
        <w:jc w:val="center"/>
        <w:rPr>
          <w:b/>
        </w:rPr>
      </w:pPr>
    </w:p>
    <w:p w:rsidR="00F50879" w:rsidRDefault="00F50879" w:rsidP="00CA45FD">
      <w:pPr>
        <w:jc w:val="center"/>
        <w:rPr>
          <w:b/>
        </w:rPr>
      </w:pPr>
    </w:p>
    <w:p w:rsidR="006E3BDB" w:rsidRDefault="006E3BDB" w:rsidP="00E84B7E">
      <w:pPr>
        <w:rPr>
          <w:b/>
        </w:rPr>
      </w:pPr>
    </w:p>
    <w:p w:rsidR="006E3BDB" w:rsidRDefault="006E3BDB" w:rsidP="006E3BDB">
      <w:pPr>
        <w:rPr>
          <w:b/>
        </w:rPr>
      </w:pPr>
    </w:p>
    <w:tbl>
      <w:tblPr>
        <w:tblStyle w:val="Tabelacomgrade"/>
        <w:tblW w:w="10207" w:type="dxa"/>
        <w:tblInd w:w="-885" w:type="dxa"/>
        <w:tblLook w:val="04A0"/>
      </w:tblPr>
      <w:tblGrid>
        <w:gridCol w:w="2161"/>
        <w:gridCol w:w="1600"/>
        <w:gridCol w:w="1503"/>
        <w:gridCol w:w="1220"/>
        <w:gridCol w:w="2017"/>
        <w:gridCol w:w="1706"/>
      </w:tblGrid>
      <w:tr w:rsidR="00696D4D" w:rsidRPr="00F50879" w:rsidTr="00567B38">
        <w:tc>
          <w:tcPr>
            <w:tcW w:w="2161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 xml:space="preserve">AÇÃO </w:t>
            </w:r>
          </w:p>
        </w:tc>
        <w:tc>
          <w:tcPr>
            <w:tcW w:w="1600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RESPONSÁVEIS</w:t>
            </w:r>
          </w:p>
        </w:tc>
        <w:tc>
          <w:tcPr>
            <w:tcW w:w="1503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PERÍODO</w:t>
            </w:r>
          </w:p>
        </w:tc>
        <w:tc>
          <w:tcPr>
            <w:tcW w:w="1220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RECURSO</w:t>
            </w:r>
          </w:p>
        </w:tc>
        <w:tc>
          <w:tcPr>
            <w:tcW w:w="2017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ESTRATÉGIAS</w:t>
            </w:r>
          </w:p>
        </w:tc>
        <w:tc>
          <w:tcPr>
            <w:tcW w:w="1706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RESULTADO</w:t>
            </w:r>
          </w:p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ESPERADO</w:t>
            </w:r>
          </w:p>
        </w:tc>
      </w:tr>
      <w:tr w:rsidR="00696D4D" w:rsidRPr="00F50879" w:rsidTr="00567B38">
        <w:tc>
          <w:tcPr>
            <w:tcW w:w="2161" w:type="dxa"/>
          </w:tcPr>
          <w:p w:rsidR="006E3BDB" w:rsidRPr="00F50879" w:rsidRDefault="006E3BDB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5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Participar de pregões, licitações e chamadas públicas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</w:tcPr>
          <w:p w:rsidR="006E3BDB" w:rsidRPr="00F50879" w:rsidRDefault="006E3BDB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Indicação do presidente e/ou de acordo com a disponibilidade dos componentes </w:t>
            </w:r>
          </w:p>
        </w:tc>
        <w:tc>
          <w:tcPr>
            <w:tcW w:w="1503" w:type="dxa"/>
          </w:tcPr>
          <w:p w:rsidR="006E3BDB" w:rsidRPr="00F50879" w:rsidRDefault="006E3BDB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Conforme editais e calendário </w:t>
            </w:r>
          </w:p>
        </w:tc>
        <w:tc>
          <w:tcPr>
            <w:tcW w:w="1220" w:type="dxa"/>
          </w:tcPr>
          <w:p w:rsidR="006E3BDB" w:rsidRPr="00F50879" w:rsidRDefault="006E3BDB" w:rsidP="00696D4D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696D4D" w:rsidRPr="00F50879" w:rsidRDefault="00696D4D" w:rsidP="00696D4D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696D4D" w:rsidRPr="00F50879" w:rsidRDefault="00696D4D" w:rsidP="00696D4D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696D4D" w:rsidRPr="00F50879" w:rsidRDefault="00696D4D" w:rsidP="00696D4D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17" w:type="dxa"/>
          </w:tcPr>
          <w:p w:rsidR="006E3BDB" w:rsidRPr="00F50879" w:rsidRDefault="006E3BDB" w:rsidP="004967DF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Participação no chamamento da Audiência Pública LOA </w:t>
            </w:r>
            <w:r w:rsidR="00E84B7E">
              <w:rPr>
                <w:rFonts w:ascii="Leelawadee" w:hAnsi="Leelawadee" w:cs="Leelawadee"/>
                <w:sz w:val="18"/>
                <w:szCs w:val="18"/>
              </w:rPr>
              <w:t>2021</w:t>
            </w:r>
          </w:p>
          <w:p w:rsidR="006E3BDB" w:rsidRPr="00F50879" w:rsidRDefault="006E3BDB" w:rsidP="004967DF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Entrar em contato com Secretaria de Finanças, SERMALI para obter maiores informações. </w:t>
            </w:r>
          </w:p>
        </w:tc>
        <w:tc>
          <w:tcPr>
            <w:tcW w:w="1706" w:type="dxa"/>
          </w:tcPr>
          <w:p w:rsidR="006E3BDB" w:rsidRPr="00F50879" w:rsidRDefault="006E3BDB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Verificar o cumprimento da legislação através de acompanhamento dos processos licitatórios referentes ao FUNDEB. </w:t>
            </w:r>
          </w:p>
        </w:tc>
      </w:tr>
      <w:tr w:rsidR="00696D4D" w:rsidRPr="00F50879" w:rsidTr="00567B38">
        <w:tc>
          <w:tcPr>
            <w:tcW w:w="2161" w:type="dxa"/>
          </w:tcPr>
          <w:p w:rsidR="006E3BDB" w:rsidRPr="00F50879" w:rsidRDefault="004967DF" w:rsidP="004967DF">
            <w:pPr>
              <w:tabs>
                <w:tab w:val="left" w:pos="176"/>
              </w:tabs>
              <w:rPr>
                <w:rFonts w:ascii="Leelawadee" w:hAnsi="Leelawadee" w:cs="Leelawadee"/>
                <w:sz w:val="18"/>
                <w:szCs w:val="18"/>
              </w:rPr>
            </w:pPr>
            <w:proofErr w:type="gramStart"/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6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  <w:proofErr w:type="gramEnd"/>
            <w:r>
              <w:rPr>
                <w:rFonts w:ascii="Leelawadee" w:hAnsi="Leelawadee" w:cs="Leelawadee"/>
                <w:sz w:val="18"/>
                <w:szCs w:val="18"/>
              </w:rPr>
              <w:t>Capacitar conselheiros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  <w:r w:rsidR="006E3BDB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</w:tcPr>
          <w:p w:rsidR="006E3BDB" w:rsidRPr="00F50879" w:rsidRDefault="006E3BDB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Conselheiros</w:t>
            </w:r>
          </w:p>
          <w:p w:rsidR="006E3BDB" w:rsidRPr="00F50879" w:rsidRDefault="006E3BDB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proofErr w:type="gramStart"/>
            <w:r w:rsidRPr="00F50879">
              <w:rPr>
                <w:rFonts w:ascii="Leelawadee" w:hAnsi="Leelawadee" w:cs="Leelawadee"/>
                <w:sz w:val="18"/>
                <w:szCs w:val="18"/>
              </w:rPr>
              <w:t>em</w:t>
            </w:r>
            <w:proofErr w:type="gramEnd"/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parceria com órgãos externos (SEMED, TCE-PR)</w:t>
            </w:r>
          </w:p>
        </w:tc>
        <w:tc>
          <w:tcPr>
            <w:tcW w:w="1503" w:type="dxa"/>
          </w:tcPr>
          <w:p w:rsidR="006E3BDB" w:rsidRPr="00F50879" w:rsidRDefault="003B7184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Periodicamente </w:t>
            </w:r>
          </w:p>
        </w:tc>
        <w:tc>
          <w:tcPr>
            <w:tcW w:w="1220" w:type="dxa"/>
          </w:tcPr>
          <w:p w:rsidR="006E3BDB" w:rsidRPr="00F50879" w:rsidRDefault="006E3BDB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96D4D" w:rsidRPr="00F50879" w:rsidRDefault="00696D4D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696D4D" w:rsidRPr="00F50879" w:rsidRDefault="00696D4D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17" w:type="dxa"/>
          </w:tcPr>
          <w:p w:rsidR="006E3BDB" w:rsidRPr="00F50879" w:rsidRDefault="003B7184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Participação em palestras, fóruns.</w:t>
            </w:r>
          </w:p>
          <w:p w:rsidR="003B7184" w:rsidRPr="00F50879" w:rsidRDefault="003B7184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Troca de Experiência com conselhos do FUNDEB de outros Municípios </w:t>
            </w:r>
          </w:p>
        </w:tc>
        <w:tc>
          <w:tcPr>
            <w:tcW w:w="1706" w:type="dxa"/>
          </w:tcPr>
          <w:p w:rsidR="006E3BDB" w:rsidRPr="00F50879" w:rsidRDefault="003B7184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Melhor preparo para os conselheiros desempenharem suas atribuições. </w:t>
            </w:r>
          </w:p>
        </w:tc>
      </w:tr>
      <w:tr w:rsidR="00696D4D" w:rsidRPr="00F50879" w:rsidTr="00567B38">
        <w:tc>
          <w:tcPr>
            <w:tcW w:w="2161" w:type="dxa"/>
          </w:tcPr>
          <w:p w:rsidR="006E3BDB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7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Alimentar o espaço no site da PMSJP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600" w:type="dxa"/>
          </w:tcPr>
          <w:p w:rsidR="006E3BDB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Secretária do Conselho do FUNDEB</w:t>
            </w:r>
          </w:p>
        </w:tc>
        <w:tc>
          <w:tcPr>
            <w:tcW w:w="1503" w:type="dxa"/>
          </w:tcPr>
          <w:p w:rsidR="006E3BDB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Conforme necessidade</w:t>
            </w:r>
          </w:p>
        </w:tc>
        <w:tc>
          <w:tcPr>
            <w:tcW w:w="1220" w:type="dxa"/>
          </w:tcPr>
          <w:p w:rsidR="006E3BDB" w:rsidRPr="00F50879" w:rsidRDefault="00696D4D" w:rsidP="00696D4D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Internet e computador </w:t>
            </w:r>
          </w:p>
        </w:tc>
        <w:tc>
          <w:tcPr>
            <w:tcW w:w="2017" w:type="dxa"/>
          </w:tcPr>
          <w:p w:rsidR="00696D4D" w:rsidRPr="00F50879" w:rsidRDefault="007343AF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Atualizar mensalmente. 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</w:tcPr>
          <w:p w:rsidR="00696D4D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Facilitar o acesso a informação.</w:t>
            </w:r>
          </w:p>
        </w:tc>
      </w:tr>
      <w:tr w:rsidR="00696D4D" w:rsidRPr="00F50879" w:rsidTr="00567B38">
        <w:tc>
          <w:tcPr>
            <w:tcW w:w="2161" w:type="dxa"/>
          </w:tcPr>
          <w:p w:rsidR="003B7184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b/>
                <w:sz w:val="18"/>
                <w:szCs w:val="18"/>
              </w:rPr>
              <w:t>8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. Participar da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 xml:space="preserve"> reuni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ão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 xml:space="preserve"> de diretores e presidentes da APM</w:t>
            </w:r>
            <w:r>
              <w:rPr>
                <w:rFonts w:ascii="Leelawadee" w:hAnsi="Leelawadee" w:cs="Leelawadee"/>
                <w:sz w:val="18"/>
                <w:szCs w:val="18"/>
              </w:rPr>
              <w:t>/APPS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, organizada pela SEMED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600" w:type="dxa"/>
          </w:tcPr>
          <w:p w:rsidR="003B7184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Conselheiros </w:t>
            </w:r>
          </w:p>
        </w:tc>
        <w:tc>
          <w:tcPr>
            <w:tcW w:w="1503" w:type="dxa"/>
          </w:tcPr>
          <w:p w:rsidR="003B7184" w:rsidRPr="00F50879" w:rsidRDefault="004967DF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De acordo com o calendário da Semed</w:t>
            </w:r>
          </w:p>
        </w:tc>
        <w:tc>
          <w:tcPr>
            <w:tcW w:w="1220" w:type="dxa"/>
          </w:tcPr>
          <w:p w:rsidR="003B7184" w:rsidRPr="00F50879" w:rsidRDefault="003B7184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567B38" w:rsidRPr="00F50879" w:rsidRDefault="00567B38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-</w:t>
            </w:r>
          </w:p>
        </w:tc>
        <w:tc>
          <w:tcPr>
            <w:tcW w:w="2017" w:type="dxa"/>
          </w:tcPr>
          <w:p w:rsidR="003B7184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Envio de Ofício à Secretaria de Educação solicitando as datas das reuniões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 xml:space="preserve"> e pauta para a fala da presidente do Conselho do FUNDEB</w:t>
            </w:r>
          </w:p>
        </w:tc>
        <w:tc>
          <w:tcPr>
            <w:tcW w:w="1706" w:type="dxa"/>
          </w:tcPr>
          <w:p w:rsidR="003B7184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Divulgação das atividades do Conselho do FUNDEB.</w:t>
            </w:r>
          </w:p>
        </w:tc>
      </w:tr>
      <w:tr w:rsidR="00696D4D" w:rsidRPr="00F50879" w:rsidTr="00567B38">
        <w:tc>
          <w:tcPr>
            <w:tcW w:w="2161" w:type="dxa"/>
          </w:tcPr>
          <w:p w:rsidR="003B7184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b/>
                <w:sz w:val="18"/>
                <w:szCs w:val="18"/>
              </w:rPr>
              <w:t>09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>. Divu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lgar a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>s ações do Conselho do FUNDEB através das redes sociais e imprensa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  <w:r w:rsidR="00696D4D"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</w:tcPr>
          <w:p w:rsidR="003B7184" w:rsidRPr="00F50879" w:rsidRDefault="00696D4D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Secretária do Conselho do FUNDEB</w:t>
            </w:r>
          </w:p>
        </w:tc>
        <w:tc>
          <w:tcPr>
            <w:tcW w:w="1503" w:type="dxa"/>
          </w:tcPr>
          <w:p w:rsidR="003B7184" w:rsidRPr="00F50879" w:rsidRDefault="00567B3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Segundo Semestre de </w:t>
            </w:r>
            <w:r w:rsidR="00E84B7E">
              <w:rPr>
                <w:rFonts w:ascii="Leelawadee" w:hAnsi="Leelawadee" w:cs="Leelawadee"/>
                <w:sz w:val="18"/>
                <w:szCs w:val="18"/>
              </w:rPr>
              <w:t>2021</w:t>
            </w:r>
          </w:p>
        </w:tc>
        <w:tc>
          <w:tcPr>
            <w:tcW w:w="1220" w:type="dxa"/>
          </w:tcPr>
          <w:p w:rsidR="003B7184" w:rsidRPr="00F50879" w:rsidRDefault="003B7184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567B38" w:rsidRPr="00F50879" w:rsidRDefault="00567B38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567B38" w:rsidRPr="00F50879" w:rsidRDefault="00567B38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-</w:t>
            </w:r>
          </w:p>
        </w:tc>
        <w:tc>
          <w:tcPr>
            <w:tcW w:w="2017" w:type="dxa"/>
          </w:tcPr>
          <w:p w:rsidR="00567B38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567B38" w:rsidRPr="00F50879">
              <w:rPr>
                <w:rFonts w:ascii="Leelawadee" w:hAnsi="Leelawadee" w:cs="Leelawadee"/>
                <w:sz w:val="18"/>
                <w:szCs w:val="18"/>
              </w:rPr>
              <w:t xml:space="preserve">Envio de Ofício à Secretaria de Comunicação da PMSJP. </w:t>
            </w:r>
          </w:p>
          <w:p w:rsidR="00567B38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</w:t>
            </w:r>
            <w:r w:rsidR="00567B38" w:rsidRPr="00F50879">
              <w:rPr>
                <w:rFonts w:ascii="Leelawadee" w:hAnsi="Leelawadee" w:cs="Leelawadee"/>
                <w:sz w:val="18"/>
                <w:szCs w:val="18"/>
              </w:rPr>
              <w:t xml:space="preserve">Criação do </w:t>
            </w:r>
            <w:proofErr w:type="spellStart"/>
            <w:r w:rsidR="00567B38" w:rsidRPr="00F50879">
              <w:rPr>
                <w:rFonts w:ascii="Leelawadee" w:hAnsi="Leelawadee" w:cs="Leelawadee"/>
                <w:sz w:val="18"/>
                <w:szCs w:val="18"/>
              </w:rPr>
              <w:t>Facebook</w:t>
            </w:r>
            <w:proofErr w:type="spellEnd"/>
            <w:r w:rsidR="00567B38" w:rsidRPr="00F50879">
              <w:rPr>
                <w:rFonts w:ascii="Leelawadee" w:hAnsi="Leelawadee" w:cs="Leelawadee"/>
                <w:sz w:val="18"/>
                <w:szCs w:val="18"/>
              </w:rPr>
              <w:t xml:space="preserve"> do Conselho do FUNDEB. </w:t>
            </w:r>
          </w:p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-Confeccionar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banner do Conselho do FUNDEB para divulgação.</w:t>
            </w:r>
          </w:p>
        </w:tc>
        <w:tc>
          <w:tcPr>
            <w:tcW w:w="1706" w:type="dxa"/>
          </w:tcPr>
          <w:p w:rsidR="003B7184" w:rsidRPr="00F50879" w:rsidRDefault="00567B3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Divulgação das atividades do Conselho do FUNDEB.</w:t>
            </w:r>
          </w:p>
        </w:tc>
      </w:tr>
      <w:tr w:rsidR="00696D4D" w:rsidRPr="00F50879" w:rsidTr="00567B38">
        <w:tc>
          <w:tcPr>
            <w:tcW w:w="2161" w:type="dxa"/>
          </w:tcPr>
          <w:p w:rsidR="003B7184" w:rsidRPr="00F50879" w:rsidRDefault="00567B3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 w:rsidR="00E84B7E">
              <w:rPr>
                <w:rFonts w:ascii="Leelawadee" w:hAnsi="Leelawadee" w:cs="Leelawadee"/>
                <w:b/>
                <w:sz w:val="18"/>
                <w:szCs w:val="18"/>
              </w:rPr>
              <w:t>0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Monitorar a legislação federal, estadual e municipal</w:t>
            </w:r>
            <w:r w:rsidR="00761924"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</w:tcPr>
          <w:p w:rsidR="003B7184" w:rsidRPr="00F50879" w:rsidRDefault="00567B3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Conselheiros </w:t>
            </w:r>
          </w:p>
        </w:tc>
        <w:tc>
          <w:tcPr>
            <w:tcW w:w="1503" w:type="dxa"/>
          </w:tcPr>
          <w:p w:rsidR="003B7184" w:rsidRPr="00F50879" w:rsidRDefault="00567B3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Periodicamente</w:t>
            </w:r>
          </w:p>
        </w:tc>
        <w:tc>
          <w:tcPr>
            <w:tcW w:w="1220" w:type="dxa"/>
          </w:tcPr>
          <w:p w:rsidR="003B7184" w:rsidRPr="00F50879" w:rsidRDefault="003B7184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</w:tc>
        <w:tc>
          <w:tcPr>
            <w:tcW w:w="2017" w:type="dxa"/>
          </w:tcPr>
          <w:p w:rsidR="003B7184" w:rsidRPr="00F50879" w:rsidRDefault="00F17C1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Pesquisa na internet</w:t>
            </w:r>
            <w:proofErr w:type="gramStart"/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 </w:t>
            </w:r>
            <w:proofErr w:type="gramEnd"/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em jornais. </w:t>
            </w:r>
          </w:p>
        </w:tc>
        <w:tc>
          <w:tcPr>
            <w:tcW w:w="1706" w:type="dxa"/>
          </w:tcPr>
          <w:p w:rsidR="003B7184" w:rsidRPr="00F50879" w:rsidRDefault="00F17C1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Aplicar a legislação pertinente. </w:t>
            </w:r>
          </w:p>
        </w:tc>
      </w:tr>
    </w:tbl>
    <w:p w:rsidR="003B7184" w:rsidRDefault="003B7184" w:rsidP="003B7184">
      <w:pPr>
        <w:jc w:val="center"/>
        <w:rPr>
          <w:b/>
        </w:rPr>
      </w:pPr>
    </w:p>
    <w:p w:rsidR="00F50879" w:rsidRDefault="00F50879" w:rsidP="003B7184">
      <w:pPr>
        <w:jc w:val="center"/>
        <w:rPr>
          <w:b/>
        </w:rPr>
      </w:pPr>
    </w:p>
    <w:p w:rsidR="00F50879" w:rsidRDefault="00F50879" w:rsidP="003B7184">
      <w:pPr>
        <w:jc w:val="center"/>
        <w:rPr>
          <w:b/>
        </w:rPr>
      </w:pPr>
    </w:p>
    <w:p w:rsidR="003B7184" w:rsidRDefault="003B7184" w:rsidP="003B7184">
      <w:pPr>
        <w:jc w:val="center"/>
        <w:rPr>
          <w:b/>
        </w:rPr>
      </w:pPr>
    </w:p>
    <w:p w:rsidR="006E3BDB" w:rsidRDefault="006E3BDB" w:rsidP="00CA45FD">
      <w:pPr>
        <w:jc w:val="center"/>
        <w:rPr>
          <w:b/>
        </w:rPr>
      </w:pPr>
    </w:p>
    <w:p w:rsidR="00F17C18" w:rsidRDefault="00F17C18" w:rsidP="00696D4D">
      <w:pPr>
        <w:jc w:val="center"/>
        <w:outlineLvl w:val="0"/>
        <w:rPr>
          <w:b/>
        </w:rPr>
      </w:pPr>
    </w:p>
    <w:p w:rsidR="00F17C18" w:rsidRDefault="00F17C18" w:rsidP="00E84B7E">
      <w:pPr>
        <w:outlineLvl w:val="0"/>
        <w:rPr>
          <w:b/>
        </w:rPr>
      </w:pPr>
    </w:p>
    <w:tbl>
      <w:tblPr>
        <w:tblStyle w:val="Tabelacomgrade"/>
        <w:tblW w:w="10207" w:type="dxa"/>
        <w:tblInd w:w="-885" w:type="dxa"/>
        <w:tblLook w:val="04A0"/>
      </w:tblPr>
      <w:tblGrid>
        <w:gridCol w:w="2189"/>
        <w:gridCol w:w="1598"/>
        <w:gridCol w:w="1501"/>
        <w:gridCol w:w="1216"/>
        <w:gridCol w:w="2005"/>
        <w:gridCol w:w="1698"/>
      </w:tblGrid>
      <w:tr w:rsidR="00F17C18" w:rsidRPr="00F50879" w:rsidTr="00E84B7E">
        <w:tc>
          <w:tcPr>
            <w:tcW w:w="2189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 xml:space="preserve">AÇÃO </w:t>
            </w:r>
          </w:p>
        </w:tc>
        <w:tc>
          <w:tcPr>
            <w:tcW w:w="1598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RESPONSÁVEIS</w:t>
            </w:r>
          </w:p>
        </w:tc>
        <w:tc>
          <w:tcPr>
            <w:tcW w:w="1501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PERÍODO</w:t>
            </w:r>
          </w:p>
        </w:tc>
        <w:tc>
          <w:tcPr>
            <w:tcW w:w="1216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RECURSO</w:t>
            </w:r>
          </w:p>
        </w:tc>
        <w:tc>
          <w:tcPr>
            <w:tcW w:w="2005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ESTRATÉGIAS</w:t>
            </w:r>
          </w:p>
        </w:tc>
        <w:tc>
          <w:tcPr>
            <w:tcW w:w="1698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RESULTADO</w:t>
            </w:r>
          </w:p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ESPERADO</w:t>
            </w:r>
          </w:p>
        </w:tc>
      </w:tr>
      <w:tr w:rsidR="00F17C18" w:rsidRPr="00F50879" w:rsidTr="00E84B7E">
        <w:tc>
          <w:tcPr>
            <w:tcW w:w="2189" w:type="dxa"/>
          </w:tcPr>
          <w:p w:rsidR="00F17C18" w:rsidRPr="00F50879" w:rsidRDefault="00F17C18" w:rsidP="00E84B7E">
            <w:pPr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 w:rsidR="00E84B7E"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Reuni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>r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com os presidentes dos Conselhos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 xml:space="preserve">: CME e </w:t>
            </w:r>
            <w:r w:rsidR="00E84B7E">
              <w:rPr>
                <w:rFonts w:ascii="Leelawadee" w:hAnsi="Leelawadee" w:cs="Leelawadee"/>
                <w:sz w:val="18"/>
                <w:szCs w:val="18"/>
              </w:rPr>
              <w:t>CAE</w:t>
            </w:r>
            <w:r w:rsidR="004967DF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598" w:type="dxa"/>
          </w:tcPr>
          <w:p w:rsidR="00F17C18" w:rsidRPr="00F50879" w:rsidRDefault="00F17C1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Presidente do Conselho do FUNDEB</w:t>
            </w:r>
          </w:p>
        </w:tc>
        <w:tc>
          <w:tcPr>
            <w:tcW w:w="1501" w:type="dxa"/>
          </w:tcPr>
          <w:p w:rsidR="00F17C18" w:rsidRPr="00F50879" w:rsidRDefault="004967DF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Primeiro </w:t>
            </w:r>
            <w:r w:rsidR="00F17C18" w:rsidRPr="00F50879">
              <w:rPr>
                <w:rFonts w:ascii="Leelawadee" w:hAnsi="Leelawadee" w:cs="Leelawadee"/>
                <w:sz w:val="18"/>
                <w:szCs w:val="18"/>
              </w:rPr>
              <w:t xml:space="preserve">semestre de </w:t>
            </w:r>
            <w:r w:rsidR="00E84B7E">
              <w:rPr>
                <w:rFonts w:ascii="Leelawadee" w:hAnsi="Leelawadee" w:cs="Leelawadee"/>
                <w:sz w:val="18"/>
                <w:szCs w:val="18"/>
              </w:rPr>
              <w:t>2021</w:t>
            </w:r>
          </w:p>
        </w:tc>
        <w:tc>
          <w:tcPr>
            <w:tcW w:w="1216" w:type="dxa"/>
          </w:tcPr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F17C18" w:rsidRPr="00F50879" w:rsidRDefault="00F17C18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05" w:type="dxa"/>
          </w:tcPr>
          <w:p w:rsidR="00F17C18" w:rsidRPr="00F50879" w:rsidRDefault="00F17C18" w:rsidP="004967DF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Entrar em contato com os presidentes dos demais conselhos para reunião </w:t>
            </w:r>
          </w:p>
        </w:tc>
        <w:tc>
          <w:tcPr>
            <w:tcW w:w="1698" w:type="dxa"/>
          </w:tcPr>
          <w:p w:rsidR="00F17C18" w:rsidRPr="00F50879" w:rsidRDefault="00F17C1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Trabalhar em parceria. </w:t>
            </w:r>
          </w:p>
          <w:p w:rsidR="00F17C18" w:rsidRPr="00F50879" w:rsidRDefault="00F17C18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Criação de comissões entre conselhos. </w:t>
            </w:r>
          </w:p>
        </w:tc>
      </w:tr>
      <w:tr w:rsidR="00E84B7E" w:rsidRPr="00F50879" w:rsidTr="00E84B7E">
        <w:tc>
          <w:tcPr>
            <w:tcW w:w="2189" w:type="dxa"/>
          </w:tcPr>
          <w:p w:rsidR="00E84B7E" w:rsidRPr="00E84B7E" w:rsidRDefault="00E84B7E" w:rsidP="00E84B7E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b/>
                <w:sz w:val="18"/>
                <w:szCs w:val="18"/>
              </w:rPr>
              <w:t xml:space="preserve">12. </w:t>
            </w:r>
            <w:r>
              <w:rPr>
                <w:rFonts w:ascii="Leelawadee" w:hAnsi="Leelawadee" w:cs="Leelawadee"/>
                <w:sz w:val="18"/>
                <w:szCs w:val="18"/>
              </w:rPr>
              <w:t xml:space="preserve">Reunir com a Comissão de Educação da Câmara dos Vereadores de São José dos Pinhais. </w:t>
            </w:r>
          </w:p>
        </w:tc>
        <w:tc>
          <w:tcPr>
            <w:tcW w:w="1598" w:type="dxa"/>
          </w:tcPr>
          <w:p w:rsidR="00E84B7E" w:rsidRPr="00F50879" w:rsidRDefault="00E84B7E" w:rsidP="00C9586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Presidente do Conselho do FUNDEB</w:t>
            </w:r>
          </w:p>
        </w:tc>
        <w:tc>
          <w:tcPr>
            <w:tcW w:w="1501" w:type="dxa"/>
          </w:tcPr>
          <w:p w:rsidR="00E84B7E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Primeiro 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semestre de </w:t>
            </w:r>
            <w:r>
              <w:rPr>
                <w:rFonts w:ascii="Leelawadee" w:hAnsi="Leelawadee" w:cs="Leelawadee"/>
                <w:sz w:val="18"/>
                <w:szCs w:val="18"/>
              </w:rPr>
              <w:t xml:space="preserve">2021 e Segundo Semestre de 2021 </w:t>
            </w:r>
          </w:p>
        </w:tc>
        <w:tc>
          <w:tcPr>
            <w:tcW w:w="1216" w:type="dxa"/>
          </w:tcPr>
          <w:p w:rsidR="00E84B7E" w:rsidRPr="00F50879" w:rsidRDefault="00E84B7E" w:rsidP="004967DF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05" w:type="dxa"/>
          </w:tcPr>
          <w:p w:rsidR="00E84B7E" w:rsidRPr="00F50879" w:rsidRDefault="00E84B7E" w:rsidP="004967DF">
            <w:pPr>
              <w:jc w:val="left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Entrar em contato com</w:t>
            </w:r>
            <w:r>
              <w:rPr>
                <w:rFonts w:ascii="Leelawadee" w:hAnsi="Leelawadee" w:cs="Leelawadee"/>
                <w:sz w:val="18"/>
                <w:szCs w:val="18"/>
              </w:rPr>
              <w:t xml:space="preserve"> a Comissão para realizar o agendamento. </w:t>
            </w:r>
          </w:p>
        </w:tc>
        <w:tc>
          <w:tcPr>
            <w:tcW w:w="1698" w:type="dxa"/>
          </w:tcPr>
          <w:p w:rsidR="00E84B7E" w:rsidRPr="00F50879" w:rsidRDefault="00E84B7E" w:rsidP="00E84B7E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Trabalhar em parceria. </w:t>
            </w:r>
          </w:p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</w:p>
        </w:tc>
      </w:tr>
      <w:tr w:rsidR="00E84B7E" w:rsidRPr="00F50879" w:rsidTr="00E84B7E">
        <w:tc>
          <w:tcPr>
            <w:tcW w:w="2189" w:type="dxa"/>
          </w:tcPr>
          <w:p w:rsidR="00E84B7E" w:rsidRPr="00F50879" w:rsidRDefault="00E84B7E" w:rsidP="00E84B7E">
            <w:pPr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>
              <w:rPr>
                <w:rFonts w:ascii="Leelawadee" w:hAnsi="Leelawadee" w:cs="Leelawadee"/>
                <w:b/>
                <w:sz w:val="18"/>
                <w:szCs w:val="18"/>
              </w:rPr>
              <w:t>3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Apreciar e emitir Parecer da prestação de contas e termos de compromisso, disponibilizados pelo Poder Executivo Municipal nos sites do FNDE (</w:t>
            </w:r>
            <w:proofErr w:type="spellStart"/>
            <w:r w:rsidRPr="00F50879">
              <w:rPr>
                <w:rFonts w:ascii="Leelawadee" w:hAnsi="Leelawadee" w:cs="Leelawadee"/>
                <w:sz w:val="18"/>
                <w:szCs w:val="18"/>
              </w:rPr>
              <w:t>Simec</w:t>
            </w:r>
            <w:proofErr w:type="spellEnd"/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, </w:t>
            </w:r>
            <w:proofErr w:type="spellStart"/>
            <w:r w:rsidRPr="00F50879">
              <w:rPr>
                <w:rFonts w:ascii="Leelawadee" w:hAnsi="Leelawadee" w:cs="Leelawadee"/>
                <w:sz w:val="18"/>
                <w:szCs w:val="18"/>
              </w:rPr>
              <w:t>Sigecon</w:t>
            </w:r>
            <w:proofErr w:type="spellEnd"/>
            <w:r>
              <w:rPr>
                <w:rFonts w:ascii="Leelawadee" w:hAnsi="Leelawadee" w:cs="Leelawade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Leelawadee" w:hAnsi="Leelawadee" w:cs="Leelawadee"/>
                <w:sz w:val="18"/>
                <w:szCs w:val="18"/>
              </w:rPr>
              <w:t>Mavs</w:t>
            </w:r>
            <w:proofErr w:type="spellEnd"/>
            <w:r w:rsidRPr="00F50879">
              <w:rPr>
                <w:rFonts w:ascii="Leelawadee" w:hAnsi="Leelawadee" w:cs="Leelawadee"/>
                <w:sz w:val="18"/>
                <w:szCs w:val="18"/>
              </w:rPr>
              <w:t>)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</w:p>
        </w:tc>
        <w:tc>
          <w:tcPr>
            <w:tcW w:w="1598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Presidente do Conselho do FUNDEB</w:t>
            </w:r>
            <w:r>
              <w:rPr>
                <w:rFonts w:ascii="Leelawadee" w:hAnsi="Leelawadee" w:cs="Leelawadee"/>
                <w:sz w:val="18"/>
                <w:szCs w:val="18"/>
              </w:rPr>
              <w:t xml:space="preserve"> e Secretária do Conselho do FUNDEB</w:t>
            </w:r>
          </w:p>
        </w:tc>
        <w:tc>
          <w:tcPr>
            <w:tcW w:w="1501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De acordo com a liberação pelo site do FNDE</w:t>
            </w:r>
          </w:p>
        </w:tc>
        <w:tc>
          <w:tcPr>
            <w:tcW w:w="1216" w:type="dxa"/>
          </w:tcPr>
          <w:p w:rsidR="00E84B7E" w:rsidRPr="00F50879" w:rsidRDefault="00E84B7E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E84B7E" w:rsidRPr="00F50879" w:rsidRDefault="00E84B7E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</w:p>
          <w:p w:rsidR="00E84B7E" w:rsidRPr="00F50879" w:rsidRDefault="00E84B7E" w:rsidP="004967DF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05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Acessar os sites do FNDE com regularidade e entrar em contato com a Divisão de Planejamento da Secretaria de Educação. </w:t>
            </w:r>
          </w:p>
        </w:tc>
        <w:tc>
          <w:tcPr>
            <w:tcW w:w="1698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Cumprir os prazos estabelecidos pelo FNDE. </w:t>
            </w:r>
          </w:p>
        </w:tc>
      </w:tr>
      <w:tr w:rsidR="00E84B7E" w:rsidRPr="00F50879" w:rsidTr="00E84B7E">
        <w:tc>
          <w:tcPr>
            <w:tcW w:w="2189" w:type="dxa"/>
          </w:tcPr>
          <w:p w:rsidR="00E84B7E" w:rsidRPr="00F50879" w:rsidRDefault="00E84B7E" w:rsidP="00E84B7E">
            <w:pPr>
              <w:rPr>
                <w:rFonts w:ascii="Leelawadee" w:hAnsi="Leelawadee" w:cs="Leelawadee"/>
                <w:sz w:val="18"/>
                <w:szCs w:val="18"/>
              </w:rPr>
            </w:pPr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>
              <w:rPr>
                <w:rFonts w:ascii="Leelawadee" w:hAnsi="Leelawadee" w:cs="Leelawadee"/>
                <w:b/>
                <w:sz w:val="18"/>
                <w:szCs w:val="18"/>
              </w:rPr>
              <w:t>4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>. Supervisionar a realização do Censo Escolar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1598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Conselheiros </w:t>
            </w:r>
          </w:p>
        </w:tc>
        <w:tc>
          <w:tcPr>
            <w:tcW w:w="1501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De acordo com calendário informado pela Divisão de Documentação Escolar </w:t>
            </w:r>
          </w:p>
        </w:tc>
        <w:tc>
          <w:tcPr>
            <w:tcW w:w="1216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E84B7E" w:rsidRPr="00F50879" w:rsidRDefault="00E84B7E" w:rsidP="00F17C18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b/>
                <w:sz w:val="18"/>
                <w:szCs w:val="18"/>
              </w:rPr>
              <w:t>-</w:t>
            </w:r>
          </w:p>
        </w:tc>
        <w:tc>
          <w:tcPr>
            <w:tcW w:w="2005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Enviar Ofício à Semed para que esta informe os procedimentos que adota para a realização do Censo Escolar. </w:t>
            </w:r>
          </w:p>
        </w:tc>
        <w:tc>
          <w:tcPr>
            <w:tcW w:w="1698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Acompanhar o valor por aluno/ano para formação da receita do FUNDEB.</w:t>
            </w:r>
          </w:p>
        </w:tc>
      </w:tr>
      <w:tr w:rsidR="00E84B7E" w:rsidRPr="00F50879" w:rsidTr="00E84B7E">
        <w:tc>
          <w:tcPr>
            <w:tcW w:w="2189" w:type="dxa"/>
          </w:tcPr>
          <w:p w:rsidR="00E84B7E" w:rsidRPr="00F50879" w:rsidRDefault="00E84B7E" w:rsidP="00E84B7E">
            <w:pPr>
              <w:rPr>
                <w:rFonts w:ascii="Leelawadee" w:hAnsi="Leelawadee" w:cs="Leelawadee"/>
                <w:sz w:val="18"/>
                <w:szCs w:val="18"/>
              </w:rPr>
            </w:pPr>
            <w:proofErr w:type="gramStart"/>
            <w:r w:rsidRPr="000D3C2E">
              <w:rPr>
                <w:rFonts w:ascii="Leelawadee" w:hAnsi="Leelawadee" w:cs="Leelawadee"/>
                <w:b/>
                <w:sz w:val="18"/>
                <w:szCs w:val="18"/>
              </w:rPr>
              <w:t>1</w:t>
            </w:r>
            <w:r>
              <w:rPr>
                <w:rFonts w:ascii="Leelawadee" w:hAnsi="Leelawadee" w:cs="Leelawadee"/>
                <w:b/>
                <w:sz w:val="18"/>
                <w:szCs w:val="18"/>
              </w:rPr>
              <w:t>5</w:t>
            </w:r>
            <w:r>
              <w:rPr>
                <w:rFonts w:ascii="Leelawadee" w:hAnsi="Leelawadee" w:cs="Leelawadee"/>
                <w:sz w:val="18"/>
                <w:szCs w:val="18"/>
              </w:rPr>
              <w:t>.</w:t>
            </w:r>
            <w:proofErr w:type="gramEnd"/>
            <w:r>
              <w:rPr>
                <w:rFonts w:ascii="Leelawadee" w:hAnsi="Leelawadee" w:cs="Leelawadee"/>
                <w:sz w:val="18"/>
                <w:szCs w:val="18"/>
              </w:rPr>
              <w:t xml:space="preserve">Adequar/Reestruturar o Regimento Interno do Conselho </w:t>
            </w:r>
          </w:p>
        </w:tc>
        <w:tc>
          <w:tcPr>
            <w:tcW w:w="1598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Comissão de conselheiros </w:t>
            </w:r>
          </w:p>
        </w:tc>
        <w:tc>
          <w:tcPr>
            <w:tcW w:w="1501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Primeiro 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semestre de </w:t>
            </w:r>
            <w:r>
              <w:rPr>
                <w:rFonts w:ascii="Leelawadee" w:hAnsi="Leelawadee" w:cs="Leelawadee"/>
                <w:sz w:val="18"/>
                <w:szCs w:val="18"/>
              </w:rPr>
              <w:t>2021</w:t>
            </w:r>
          </w:p>
        </w:tc>
        <w:tc>
          <w:tcPr>
            <w:tcW w:w="1216" w:type="dxa"/>
          </w:tcPr>
          <w:p w:rsidR="00E84B7E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E84B7E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E84B7E" w:rsidRPr="00761924" w:rsidRDefault="00E84B7E" w:rsidP="00761924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761924">
              <w:rPr>
                <w:rFonts w:ascii="Leelawadee" w:hAnsi="Leelawadee" w:cs="Leelawadee"/>
                <w:sz w:val="18"/>
                <w:szCs w:val="18"/>
              </w:rPr>
              <w:t>-</w:t>
            </w:r>
          </w:p>
        </w:tc>
        <w:tc>
          <w:tcPr>
            <w:tcW w:w="2005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Adequar conforme as leis vigentes.</w:t>
            </w:r>
          </w:p>
        </w:tc>
        <w:tc>
          <w:tcPr>
            <w:tcW w:w="1698" w:type="dxa"/>
          </w:tcPr>
          <w:p w:rsidR="00E84B7E" w:rsidRPr="00F50879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Regimento atualizado</w:t>
            </w:r>
          </w:p>
        </w:tc>
      </w:tr>
      <w:tr w:rsidR="00E84B7E" w:rsidRPr="00F50879" w:rsidTr="00E84B7E">
        <w:tc>
          <w:tcPr>
            <w:tcW w:w="2189" w:type="dxa"/>
          </w:tcPr>
          <w:p w:rsidR="00E84B7E" w:rsidRPr="00E84B7E" w:rsidRDefault="00E84B7E" w:rsidP="00E84B7E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b/>
                <w:sz w:val="18"/>
                <w:szCs w:val="18"/>
              </w:rPr>
              <w:t xml:space="preserve">16. </w:t>
            </w:r>
            <w:r>
              <w:rPr>
                <w:rFonts w:ascii="Leelawadee" w:hAnsi="Leelawadee" w:cs="Leelawadee"/>
                <w:sz w:val="18"/>
                <w:szCs w:val="18"/>
              </w:rPr>
              <w:t xml:space="preserve">Aquisição de Notebook </w:t>
            </w:r>
          </w:p>
        </w:tc>
        <w:tc>
          <w:tcPr>
            <w:tcW w:w="1598" w:type="dxa"/>
          </w:tcPr>
          <w:p w:rsidR="00E84B7E" w:rsidRPr="00F50879" w:rsidRDefault="00E84B7E" w:rsidP="00C9586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Presidente do Conselho do FUNDEB</w:t>
            </w:r>
          </w:p>
        </w:tc>
        <w:tc>
          <w:tcPr>
            <w:tcW w:w="1501" w:type="dxa"/>
          </w:tcPr>
          <w:p w:rsidR="00E84B7E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Primeiro </w:t>
            </w:r>
            <w:r w:rsidRPr="00F50879">
              <w:rPr>
                <w:rFonts w:ascii="Leelawadee" w:hAnsi="Leelawadee" w:cs="Leelawadee"/>
                <w:sz w:val="18"/>
                <w:szCs w:val="18"/>
              </w:rPr>
              <w:t xml:space="preserve">semestre de </w:t>
            </w:r>
            <w:r>
              <w:rPr>
                <w:rFonts w:ascii="Leelawadee" w:hAnsi="Leelawadee" w:cs="Leelawadee"/>
                <w:sz w:val="18"/>
                <w:szCs w:val="18"/>
              </w:rPr>
              <w:t>2021</w:t>
            </w:r>
          </w:p>
        </w:tc>
        <w:tc>
          <w:tcPr>
            <w:tcW w:w="1216" w:type="dxa"/>
          </w:tcPr>
          <w:p w:rsidR="00E84B7E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</w:p>
        </w:tc>
        <w:tc>
          <w:tcPr>
            <w:tcW w:w="2005" w:type="dxa"/>
          </w:tcPr>
          <w:p w:rsidR="00E84B7E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 w:rsidRPr="00F50879">
              <w:rPr>
                <w:rFonts w:ascii="Leelawadee" w:hAnsi="Leelawadee" w:cs="Leelawadee"/>
                <w:sz w:val="18"/>
                <w:szCs w:val="18"/>
              </w:rPr>
              <w:t>Enviar Ofício à Semed</w:t>
            </w:r>
            <w:r>
              <w:rPr>
                <w:rFonts w:ascii="Leelawadee" w:hAnsi="Leelawadee" w:cs="Leelawadee"/>
                <w:sz w:val="18"/>
                <w:szCs w:val="18"/>
              </w:rPr>
              <w:t xml:space="preserve"> para que esta utilize o recurso destinado pelo Município para a manutenção dos Conselhos da Educação. </w:t>
            </w:r>
          </w:p>
        </w:tc>
        <w:tc>
          <w:tcPr>
            <w:tcW w:w="1698" w:type="dxa"/>
          </w:tcPr>
          <w:p w:rsidR="00E84B7E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Manter arquivo de uso do Conselho. </w:t>
            </w:r>
          </w:p>
          <w:p w:rsidR="00E84B7E" w:rsidRDefault="00E84B7E" w:rsidP="004967DF">
            <w:pPr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 xml:space="preserve">Utilização em reuniões. </w:t>
            </w:r>
          </w:p>
        </w:tc>
      </w:tr>
    </w:tbl>
    <w:p w:rsidR="00151071" w:rsidRDefault="00151071" w:rsidP="00724AFC">
      <w:pPr>
        <w:outlineLvl w:val="0"/>
      </w:pPr>
      <w:r>
        <w:t xml:space="preserve">São José dos Pinhais, </w:t>
      </w:r>
      <w:r w:rsidR="00E84B7E">
        <w:t xml:space="preserve">09 de novembro de 2020 </w:t>
      </w:r>
    </w:p>
    <w:p w:rsidR="00E84B7E" w:rsidRDefault="00E84B7E" w:rsidP="00151071">
      <w:pPr>
        <w:ind w:left="-993"/>
        <w:outlineLvl w:val="0"/>
      </w:pPr>
    </w:p>
    <w:p w:rsidR="00151071" w:rsidRPr="00E84B7E" w:rsidRDefault="00151071" w:rsidP="00E84B7E">
      <w:pPr>
        <w:spacing w:line="240" w:lineRule="auto"/>
        <w:ind w:left="-993"/>
        <w:outlineLvl w:val="0"/>
        <w:rPr>
          <w:rFonts w:ascii="Calibri Light" w:hAnsi="Calibri Light"/>
        </w:rPr>
      </w:pPr>
    </w:p>
    <w:p w:rsidR="00E84B7E" w:rsidRPr="00E84B7E" w:rsidRDefault="00E84B7E" w:rsidP="00E84B7E">
      <w:pPr>
        <w:spacing w:line="240" w:lineRule="auto"/>
        <w:ind w:left="-993"/>
        <w:jc w:val="center"/>
        <w:rPr>
          <w:rFonts w:ascii="Calibri Light" w:hAnsi="Calibri Light" w:cs="Leelawadee"/>
        </w:rPr>
      </w:pPr>
      <w:r w:rsidRPr="00E84B7E">
        <w:rPr>
          <w:rFonts w:ascii="Calibri Light" w:hAnsi="Calibri Light" w:cs="Leelawadee"/>
        </w:rPr>
        <w:t>Carolline Pereira de Araujo Maia</w:t>
      </w:r>
    </w:p>
    <w:p w:rsidR="00E84B7E" w:rsidRPr="00E84B7E" w:rsidRDefault="00E84B7E" w:rsidP="00E84B7E">
      <w:pPr>
        <w:spacing w:line="240" w:lineRule="auto"/>
        <w:ind w:left="-993"/>
        <w:jc w:val="center"/>
        <w:rPr>
          <w:rFonts w:ascii="Calibri Light" w:hAnsi="Calibri Light" w:cs="Leelawadee"/>
        </w:rPr>
      </w:pPr>
      <w:r w:rsidRPr="00E84B7E">
        <w:rPr>
          <w:rFonts w:ascii="Calibri Light" w:hAnsi="Calibri Light" w:cs="Leelawadee"/>
        </w:rPr>
        <w:t>Presidente do Conselho</w:t>
      </w:r>
    </w:p>
    <w:p w:rsidR="00E84B7E" w:rsidRPr="00E84B7E" w:rsidRDefault="00E84B7E" w:rsidP="00E84B7E">
      <w:pPr>
        <w:spacing w:line="240" w:lineRule="auto"/>
        <w:ind w:left="1418"/>
        <w:rPr>
          <w:rFonts w:ascii="Calibri Light" w:hAnsi="Calibri Light" w:cs="Leelawadee"/>
        </w:rPr>
      </w:pPr>
      <w:r>
        <w:rPr>
          <w:rFonts w:ascii="Calibri Light" w:hAnsi="Calibri Light" w:cs="Leelawadee"/>
        </w:rPr>
        <w:t xml:space="preserve">          </w:t>
      </w:r>
      <w:r w:rsidRPr="00E84B7E">
        <w:rPr>
          <w:rFonts w:ascii="Calibri Light" w:hAnsi="Calibri Light" w:cs="Leelawadee"/>
        </w:rPr>
        <w:t>Nomeada pelo Decreto Municipal 4088/2020</w:t>
      </w:r>
    </w:p>
    <w:p w:rsidR="009A4C2A" w:rsidRDefault="009A4C2A" w:rsidP="00E84B7E">
      <w:pPr>
        <w:jc w:val="center"/>
        <w:outlineLvl w:val="0"/>
        <w:rPr>
          <w:b/>
        </w:rPr>
      </w:pPr>
    </w:p>
    <w:p w:rsidR="009A4C2A" w:rsidRDefault="009A4C2A" w:rsidP="009A4C2A">
      <w:pPr>
        <w:jc w:val="center"/>
        <w:outlineLvl w:val="0"/>
        <w:rPr>
          <w:b/>
        </w:rPr>
      </w:pPr>
    </w:p>
    <w:p w:rsidR="00F50879" w:rsidRDefault="00F50879" w:rsidP="001660DD">
      <w:pPr>
        <w:outlineLvl w:val="0"/>
        <w:rPr>
          <w:b/>
        </w:rPr>
      </w:pPr>
    </w:p>
    <w:p w:rsidR="00F50879" w:rsidRPr="00F50879" w:rsidRDefault="00F50879" w:rsidP="004A2B31">
      <w:pPr>
        <w:spacing w:line="240" w:lineRule="auto"/>
        <w:outlineLvl w:val="0"/>
        <w:rPr>
          <w:rFonts w:ascii="Leelawadee" w:hAnsi="Leelawadee" w:cs="Leelawadee"/>
        </w:rPr>
      </w:pPr>
    </w:p>
    <w:sectPr w:rsidR="00F50879" w:rsidRPr="00F50879" w:rsidSect="00451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71" w:rsidRDefault="00151071" w:rsidP="00243C1F">
      <w:pPr>
        <w:spacing w:line="240" w:lineRule="auto"/>
      </w:pPr>
      <w:r>
        <w:separator/>
      </w:r>
    </w:p>
  </w:endnote>
  <w:endnote w:type="continuationSeparator" w:id="1">
    <w:p w:rsidR="00151071" w:rsidRDefault="00151071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 UI"/>
    <w:charset w:val="00"/>
    <w:family w:val="swiss"/>
    <w:pitch w:val="variable"/>
    <w:sig w:usb0="00000000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15107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15107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15107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71" w:rsidRDefault="00151071" w:rsidP="00243C1F">
      <w:pPr>
        <w:spacing w:line="240" w:lineRule="auto"/>
      </w:pPr>
      <w:r>
        <w:separator/>
      </w:r>
    </w:p>
  </w:footnote>
  <w:footnote w:type="continuationSeparator" w:id="1">
    <w:p w:rsidR="00151071" w:rsidRDefault="00151071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BD44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BD44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71" w:rsidRDefault="00BD44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543B2"/>
    <w:rsid w:val="00094997"/>
    <w:rsid w:val="000D3C2E"/>
    <w:rsid w:val="000F68D6"/>
    <w:rsid w:val="00151071"/>
    <w:rsid w:val="001660DD"/>
    <w:rsid w:val="00202079"/>
    <w:rsid w:val="00205EF9"/>
    <w:rsid w:val="00216148"/>
    <w:rsid w:val="00243C1F"/>
    <w:rsid w:val="00253C07"/>
    <w:rsid w:val="00317095"/>
    <w:rsid w:val="0034749E"/>
    <w:rsid w:val="00377B90"/>
    <w:rsid w:val="003B7184"/>
    <w:rsid w:val="00436334"/>
    <w:rsid w:val="004514A4"/>
    <w:rsid w:val="004967DF"/>
    <w:rsid w:val="004A2B31"/>
    <w:rsid w:val="00502A26"/>
    <w:rsid w:val="005141C3"/>
    <w:rsid w:val="005236AE"/>
    <w:rsid w:val="00567B38"/>
    <w:rsid w:val="00673BE8"/>
    <w:rsid w:val="00696D4D"/>
    <w:rsid w:val="00697740"/>
    <w:rsid w:val="006A6DC0"/>
    <w:rsid w:val="006E3BDB"/>
    <w:rsid w:val="006F51D7"/>
    <w:rsid w:val="00724AFC"/>
    <w:rsid w:val="00724EBC"/>
    <w:rsid w:val="007343AF"/>
    <w:rsid w:val="00761924"/>
    <w:rsid w:val="0077266A"/>
    <w:rsid w:val="007C00E7"/>
    <w:rsid w:val="00801685"/>
    <w:rsid w:val="0082065D"/>
    <w:rsid w:val="0082404D"/>
    <w:rsid w:val="00837321"/>
    <w:rsid w:val="00841BCB"/>
    <w:rsid w:val="00873F16"/>
    <w:rsid w:val="009A4C2A"/>
    <w:rsid w:val="009B484F"/>
    <w:rsid w:val="00A87D96"/>
    <w:rsid w:val="00AC687B"/>
    <w:rsid w:val="00B36B5B"/>
    <w:rsid w:val="00B9635D"/>
    <w:rsid w:val="00BC2413"/>
    <w:rsid w:val="00BD44B6"/>
    <w:rsid w:val="00C305E5"/>
    <w:rsid w:val="00CA45FD"/>
    <w:rsid w:val="00CE0FEF"/>
    <w:rsid w:val="00DE4897"/>
    <w:rsid w:val="00E84B7E"/>
    <w:rsid w:val="00F07062"/>
    <w:rsid w:val="00F17C18"/>
    <w:rsid w:val="00F5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table" w:styleId="Tabelacomgrade">
    <w:name w:val="Table Grid"/>
    <w:basedOn w:val="Tabelanormal"/>
    <w:uiPriority w:val="59"/>
    <w:rsid w:val="00CA45F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A45FD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96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96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94DE-3A4B-43CF-B10D-947B130D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3</cp:revision>
  <cp:lastPrinted>2021-06-21T11:18:00Z</cp:lastPrinted>
  <dcterms:created xsi:type="dcterms:W3CDTF">2020-12-14T18:32:00Z</dcterms:created>
  <dcterms:modified xsi:type="dcterms:W3CDTF">2021-06-21T11:19:00Z</dcterms:modified>
</cp:coreProperties>
</file>