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A31D4D" w:rsidRDefault="00282CDE" w:rsidP="00A31D4D">
      <w:pPr>
        <w:pStyle w:val="NormalWeb"/>
        <w:spacing w:line="360" w:lineRule="auto"/>
        <w:jc w:val="both"/>
      </w:pPr>
      <w:r w:rsidRPr="00A941FD">
        <w:rPr>
          <w:color w:val="000000" w:themeColor="text1"/>
        </w:rPr>
        <w:t xml:space="preserve">Aos </w:t>
      </w:r>
      <w:r w:rsidR="00552F46">
        <w:rPr>
          <w:color w:val="000000" w:themeColor="text1"/>
        </w:rPr>
        <w:t>vinte e nove dias</w:t>
      </w:r>
      <w:r w:rsidR="00AD5CCF" w:rsidRPr="00A941FD">
        <w:rPr>
          <w:color w:val="000000" w:themeColor="text1"/>
        </w:rPr>
        <w:t xml:space="preserve"> </w:t>
      </w:r>
      <w:r w:rsidR="007333D3" w:rsidRPr="00A941FD">
        <w:rPr>
          <w:color w:val="000000" w:themeColor="text1"/>
        </w:rPr>
        <w:t>do mês de</w:t>
      </w:r>
      <w:r w:rsidR="00F863C3" w:rsidRPr="00A941FD">
        <w:rPr>
          <w:color w:val="000000" w:themeColor="text1"/>
        </w:rPr>
        <w:t xml:space="preserve"> janei</w:t>
      </w:r>
      <w:r w:rsidR="00402ACF" w:rsidRPr="00A941FD">
        <w:rPr>
          <w:color w:val="000000" w:themeColor="text1"/>
        </w:rPr>
        <w:t>r</w:t>
      </w:r>
      <w:r w:rsidR="00914DE8" w:rsidRPr="00A941FD">
        <w:rPr>
          <w:color w:val="000000" w:themeColor="text1"/>
        </w:rPr>
        <w:t>o</w:t>
      </w:r>
      <w:r w:rsidR="00415664" w:rsidRPr="00A941FD">
        <w:rPr>
          <w:color w:val="000000" w:themeColor="text1"/>
        </w:rPr>
        <w:t xml:space="preserve"> </w:t>
      </w:r>
      <w:r w:rsidR="00B40BAC" w:rsidRPr="00A941FD">
        <w:rPr>
          <w:color w:val="000000" w:themeColor="text1"/>
        </w:rPr>
        <w:t>do ano</w:t>
      </w:r>
      <w:r w:rsidR="00D75A79" w:rsidRPr="00A941FD">
        <w:rPr>
          <w:color w:val="000000" w:themeColor="text1"/>
        </w:rPr>
        <w:t xml:space="preserve"> de dois mil e </w:t>
      </w:r>
      <w:r w:rsidR="00552F46">
        <w:rPr>
          <w:color w:val="000000" w:themeColor="text1"/>
        </w:rPr>
        <w:t>vinte</w:t>
      </w:r>
      <w:r w:rsidR="007333D3" w:rsidRPr="00A941FD">
        <w:rPr>
          <w:color w:val="000000" w:themeColor="text1"/>
        </w:rPr>
        <w:t>,</w:t>
      </w:r>
      <w:r w:rsidR="00355727" w:rsidRPr="00A941FD">
        <w:rPr>
          <w:color w:val="000000" w:themeColor="text1"/>
        </w:rPr>
        <w:t xml:space="preserve"> às </w:t>
      </w:r>
      <w:r w:rsidR="00F863C3" w:rsidRPr="00A941FD">
        <w:rPr>
          <w:color w:val="000000" w:themeColor="text1"/>
        </w:rPr>
        <w:t>oito horas e tri</w:t>
      </w:r>
      <w:r w:rsidRPr="00A941FD">
        <w:rPr>
          <w:color w:val="000000" w:themeColor="text1"/>
        </w:rPr>
        <w:t>nta</w:t>
      </w:r>
      <w:r w:rsidR="001678F4" w:rsidRPr="00A941FD">
        <w:rPr>
          <w:color w:val="000000" w:themeColor="text1"/>
        </w:rPr>
        <w:t xml:space="preserve"> e</w:t>
      </w:r>
      <w:r w:rsidR="009B0AA6" w:rsidRPr="00A941FD">
        <w:rPr>
          <w:color w:val="000000" w:themeColor="text1"/>
        </w:rPr>
        <w:t xml:space="preserve"> </w:t>
      </w:r>
      <w:r w:rsidR="00F863C3" w:rsidRPr="00A941FD">
        <w:rPr>
          <w:color w:val="000000" w:themeColor="text1"/>
        </w:rPr>
        <w:t>oito</w:t>
      </w:r>
      <w:r w:rsidR="006505F3" w:rsidRPr="00A941FD">
        <w:rPr>
          <w:color w:val="000000" w:themeColor="text1"/>
        </w:rPr>
        <w:t xml:space="preserve"> </w:t>
      </w:r>
      <w:r w:rsidR="007333D3" w:rsidRPr="00A941FD">
        <w:rPr>
          <w:color w:val="000000" w:themeColor="text1"/>
        </w:rPr>
        <w:t>minutos,</w:t>
      </w:r>
      <w:r w:rsidR="0076562C" w:rsidRPr="00A941FD">
        <w:rPr>
          <w:color w:val="000000" w:themeColor="text1"/>
        </w:rPr>
        <w:t xml:space="preserve"> </w:t>
      </w:r>
      <w:r w:rsidRPr="00A941FD">
        <w:rPr>
          <w:color w:val="000000" w:themeColor="text1"/>
        </w:rPr>
        <w:t>teve início a 26</w:t>
      </w:r>
      <w:r w:rsidR="00F9184F">
        <w:rPr>
          <w:color w:val="000000" w:themeColor="text1"/>
        </w:rPr>
        <w:t>9</w:t>
      </w:r>
      <w:r w:rsidR="00B40BAC" w:rsidRPr="00A941FD">
        <w:rPr>
          <w:color w:val="000000" w:themeColor="text1"/>
        </w:rPr>
        <w:t>ª reunião ordinária do Conselho Municipal de Trabalho de São José dos Pinhais, nas dependências</w:t>
      </w:r>
      <w:r w:rsidR="0008090A" w:rsidRPr="00A941FD">
        <w:rPr>
          <w:color w:val="000000" w:themeColor="text1"/>
        </w:rPr>
        <w:t xml:space="preserve"> </w:t>
      </w:r>
      <w:r w:rsidR="004814D6" w:rsidRPr="00A941FD">
        <w:rPr>
          <w:color w:val="000000" w:themeColor="text1"/>
        </w:rPr>
        <w:t>da Secretaria Municipal do</w:t>
      </w:r>
      <w:r w:rsidR="003563AC" w:rsidRPr="00A941FD">
        <w:rPr>
          <w:color w:val="000000" w:themeColor="text1"/>
        </w:rPr>
        <w:t xml:space="preserve"> </w:t>
      </w:r>
      <w:r w:rsidR="004814D6" w:rsidRPr="00A941FD">
        <w:rPr>
          <w:color w:val="000000" w:themeColor="text1"/>
        </w:rPr>
        <w:t>Trabalho, Emprego, Economia Solidária, sito na av. Rui</w:t>
      </w:r>
      <w:r w:rsidR="003563AC" w:rsidRPr="00A941FD">
        <w:rPr>
          <w:color w:val="000000" w:themeColor="text1"/>
        </w:rPr>
        <w:t xml:space="preserve"> </w:t>
      </w:r>
      <w:r w:rsidR="004814D6" w:rsidRPr="00A941FD">
        <w:rPr>
          <w:color w:val="000000" w:themeColor="text1"/>
        </w:rPr>
        <w:t xml:space="preserve">Barbosa, nº </w:t>
      </w:r>
      <w:r w:rsidR="001678F4" w:rsidRPr="00A941FD">
        <w:rPr>
          <w:color w:val="000000" w:themeColor="text1"/>
        </w:rPr>
        <w:t>9244</w:t>
      </w:r>
      <w:r w:rsidR="003563AC" w:rsidRPr="00A941FD">
        <w:rPr>
          <w:color w:val="000000" w:themeColor="text1"/>
        </w:rPr>
        <w:t>, Centro</w:t>
      </w:r>
      <w:r w:rsidR="001678F4" w:rsidRPr="00A941FD">
        <w:rPr>
          <w:color w:val="000000" w:themeColor="text1"/>
        </w:rPr>
        <w:t>,</w:t>
      </w:r>
      <w:r w:rsidR="004814D6" w:rsidRPr="00A941FD">
        <w:rPr>
          <w:color w:val="000000" w:themeColor="text1"/>
        </w:rPr>
        <w:t xml:space="preserve"> São José dos Pinhais </w:t>
      </w:r>
      <w:r w:rsidR="00AA689F" w:rsidRPr="00A941FD">
        <w:rPr>
          <w:b/>
          <w:color w:val="000000" w:themeColor="text1"/>
        </w:rPr>
        <w:t>P</w:t>
      </w:r>
      <w:r w:rsidR="00B40BAC" w:rsidRPr="00A941FD">
        <w:rPr>
          <w:b/>
          <w:color w:val="000000" w:themeColor="text1"/>
        </w:rPr>
        <w:t>resentes:</w:t>
      </w:r>
      <w:r w:rsidR="00E94CF0" w:rsidRPr="00A941FD">
        <w:rPr>
          <w:color w:val="000000" w:themeColor="text1"/>
        </w:rPr>
        <w:t xml:space="preserve"> Gelson Costa (SINTRACON);</w:t>
      </w:r>
      <w:r w:rsidR="00E272B5" w:rsidRPr="00E272B5">
        <w:t xml:space="preserve"> </w:t>
      </w:r>
      <w:r w:rsidR="00E272B5" w:rsidRPr="00A941FD">
        <w:t>José Renato Paris</w:t>
      </w:r>
      <w:r w:rsidR="00E272B5">
        <w:t xml:space="preserve"> (SINDITAX);</w:t>
      </w:r>
      <w:r w:rsidR="00A249F2" w:rsidRPr="00A941FD">
        <w:rPr>
          <w:color w:val="000000" w:themeColor="text1"/>
        </w:rPr>
        <w:t xml:space="preserve"> </w:t>
      </w:r>
      <w:r w:rsidR="005F650A" w:rsidRPr="00A941FD">
        <w:rPr>
          <w:color w:val="000000" w:themeColor="text1"/>
        </w:rPr>
        <w:t xml:space="preserve">Tais Mire F. L. Lopes </w:t>
      </w:r>
      <w:r w:rsidR="008761D8" w:rsidRPr="00A941FD">
        <w:rPr>
          <w:color w:val="000000" w:themeColor="text1"/>
        </w:rPr>
        <w:t>(SENAI)</w:t>
      </w:r>
      <w:r w:rsidR="00B40BAC" w:rsidRPr="00A941FD">
        <w:rPr>
          <w:color w:val="000000" w:themeColor="text1"/>
        </w:rPr>
        <w:t xml:space="preserve">; </w:t>
      </w:r>
      <w:r w:rsidR="00CD410D" w:rsidRPr="00A941FD">
        <w:rPr>
          <w:color w:val="000000" w:themeColor="text1"/>
        </w:rPr>
        <w:t xml:space="preserve">Silmara do Rocio Claudino </w:t>
      </w:r>
      <w:r w:rsidR="00B40BAC" w:rsidRPr="00A941FD">
        <w:rPr>
          <w:color w:val="000000" w:themeColor="text1"/>
        </w:rPr>
        <w:t xml:space="preserve">(SETRAB); </w:t>
      </w:r>
      <w:r w:rsidR="00297FD1" w:rsidRPr="00A941FD">
        <w:rPr>
          <w:color w:val="000000" w:themeColor="text1"/>
        </w:rPr>
        <w:t>Adriano</w:t>
      </w:r>
      <w:r w:rsidR="00AE64C7" w:rsidRPr="00A941FD">
        <w:rPr>
          <w:color w:val="000000" w:themeColor="text1"/>
        </w:rPr>
        <w:t xml:space="preserve"> Martins</w:t>
      </w:r>
      <w:r w:rsidR="00297FD1" w:rsidRPr="00A941FD">
        <w:rPr>
          <w:color w:val="000000" w:themeColor="text1"/>
        </w:rPr>
        <w:t xml:space="preserve"> Xavier </w:t>
      </w:r>
      <w:r w:rsidR="002D62C4">
        <w:rPr>
          <w:color w:val="000000" w:themeColor="text1"/>
        </w:rPr>
        <w:t>(SEMED)</w:t>
      </w:r>
      <w:r w:rsidR="006E59A6" w:rsidRPr="00A941FD">
        <w:rPr>
          <w:color w:val="000000" w:themeColor="text1"/>
        </w:rPr>
        <w:t>; Rosely</w:t>
      </w:r>
      <w:r w:rsidR="009C6FA2" w:rsidRPr="00A941FD">
        <w:rPr>
          <w:color w:val="000000" w:themeColor="text1"/>
        </w:rPr>
        <w:t xml:space="preserve"> de Paula </w:t>
      </w:r>
      <w:r w:rsidR="00297FD1" w:rsidRPr="00A941FD">
        <w:rPr>
          <w:color w:val="000000" w:themeColor="text1"/>
        </w:rPr>
        <w:t>Schmitt</w:t>
      </w:r>
      <w:r w:rsidR="00C0308E">
        <w:rPr>
          <w:color w:val="000000" w:themeColor="text1"/>
        </w:rPr>
        <w:t xml:space="preserve"> (Ministério da Economia</w:t>
      </w:r>
      <w:r w:rsidR="008761D8" w:rsidRPr="00A941FD">
        <w:rPr>
          <w:color w:val="000000" w:themeColor="text1"/>
        </w:rPr>
        <w:t xml:space="preserve">); </w:t>
      </w:r>
      <w:r w:rsidR="00ED057C" w:rsidRPr="00A941FD">
        <w:rPr>
          <w:color w:val="000000" w:themeColor="text1"/>
        </w:rPr>
        <w:t>Afonso Rendak</w:t>
      </w:r>
      <w:r w:rsidR="004814D6" w:rsidRPr="00A941FD">
        <w:rPr>
          <w:color w:val="000000" w:themeColor="text1"/>
        </w:rPr>
        <w:t xml:space="preserve"> (STTR-SJP)</w:t>
      </w:r>
      <w:r w:rsidR="004814D6" w:rsidRPr="00A941FD">
        <w:rPr>
          <w:b/>
          <w:color w:val="000000" w:themeColor="text1"/>
        </w:rPr>
        <w:t>;</w:t>
      </w:r>
      <w:r w:rsidR="00D46415" w:rsidRPr="00A941FD">
        <w:rPr>
          <w:b/>
          <w:color w:val="000000" w:themeColor="text1"/>
        </w:rPr>
        <w:t xml:space="preserve"> </w:t>
      </w:r>
      <w:r w:rsidRPr="00A941FD">
        <w:rPr>
          <w:bCs/>
          <w:color w:val="000000" w:themeColor="text1"/>
        </w:rPr>
        <w:t>Celso Martins (SINDIMETAL)</w:t>
      </w:r>
      <w:r w:rsidRPr="00A941FD">
        <w:rPr>
          <w:color w:val="000000" w:themeColor="text1"/>
        </w:rPr>
        <w:t xml:space="preserve">. Miguel Pacheco dos Santos (SINSEP); </w:t>
      </w:r>
      <w:r w:rsidRPr="00A941FD">
        <w:rPr>
          <w:bCs/>
          <w:color w:val="000000" w:themeColor="text1"/>
        </w:rPr>
        <w:t>Celso Martins (SINDIMETAL</w:t>
      </w:r>
      <w:r w:rsidR="00983B8D" w:rsidRPr="00A941FD">
        <w:rPr>
          <w:bCs/>
          <w:color w:val="000000" w:themeColor="text1"/>
        </w:rPr>
        <w:t>) Eroisa Limarcela Alves ((ACIAP)</w:t>
      </w:r>
      <w:r w:rsidR="00402ACF" w:rsidRPr="00A941FD">
        <w:rPr>
          <w:color w:val="000000" w:themeColor="text1"/>
        </w:rPr>
        <w:t>;</w:t>
      </w:r>
      <w:r w:rsidR="00983B8D" w:rsidRPr="00A941FD">
        <w:rPr>
          <w:color w:val="000000" w:themeColor="text1"/>
        </w:rPr>
        <w:t xml:space="preserve">Everaldo Carlos Train (SMC); </w:t>
      </w:r>
      <w:r w:rsidR="000A7538" w:rsidRPr="00A941FD">
        <w:rPr>
          <w:color w:val="000000" w:themeColor="text1"/>
        </w:rPr>
        <w:t>Marcos Santos (SINDIRU</w:t>
      </w:r>
      <w:r w:rsidR="00E272B5">
        <w:rPr>
          <w:color w:val="000000" w:themeColor="text1"/>
        </w:rPr>
        <w:t>).</w:t>
      </w:r>
      <w:r w:rsidR="00402ACF" w:rsidRPr="00A941FD">
        <w:rPr>
          <w:color w:val="000000" w:themeColor="text1"/>
        </w:rPr>
        <w:t xml:space="preserve"> </w:t>
      </w:r>
      <w:r w:rsidRPr="00A941FD">
        <w:rPr>
          <w:b/>
          <w:color w:val="000000" w:themeColor="text1"/>
        </w:rPr>
        <w:t>Justificaram</w:t>
      </w:r>
      <w:r w:rsidR="00E94CF0" w:rsidRPr="00A941FD">
        <w:rPr>
          <w:b/>
          <w:color w:val="000000" w:themeColor="text1"/>
        </w:rPr>
        <w:t xml:space="preserve"> ausên</w:t>
      </w:r>
      <w:r w:rsidR="00051B7C" w:rsidRPr="00A941FD">
        <w:rPr>
          <w:b/>
          <w:color w:val="000000" w:themeColor="text1"/>
        </w:rPr>
        <w:t>cia:</w:t>
      </w:r>
      <w:r w:rsidR="00402ACF" w:rsidRPr="00A941FD">
        <w:rPr>
          <w:color w:val="000000" w:themeColor="text1"/>
        </w:rPr>
        <w:t>)</w:t>
      </w:r>
      <w:r w:rsidR="00112223" w:rsidRPr="00A941FD">
        <w:rPr>
          <w:color w:val="000000" w:themeColor="text1"/>
        </w:rPr>
        <w:t xml:space="preserve"> Denny E. Yamashita e </w:t>
      </w:r>
      <w:r w:rsidR="00112223" w:rsidRPr="00A941FD">
        <w:rPr>
          <w:sz w:val="22"/>
          <w:szCs w:val="22"/>
        </w:rPr>
        <w:t>Helder Shiroshima</w:t>
      </w:r>
      <w:r w:rsidR="00112223" w:rsidRPr="00A941FD">
        <w:rPr>
          <w:color w:val="000000" w:themeColor="text1"/>
        </w:rPr>
        <w:t xml:space="preserve"> (SENAC)</w:t>
      </w:r>
      <w:r w:rsidR="003B00D0">
        <w:rPr>
          <w:color w:val="000000" w:themeColor="text1"/>
        </w:rPr>
        <w:t>;</w:t>
      </w:r>
      <w:r w:rsidR="003B00D0" w:rsidRPr="003B00D0">
        <w:rPr>
          <w:color w:val="000000" w:themeColor="text1"/>
        </w:rPr>
        <w:t xml:space="preserve"> </w:t>
      </w:r>
      <w:r w:rsidR="003B00D0" w:rsidRPr="00A941FD">
        <w:rPr>
          <w:color w:val="000000" w:themeColor="text1"/>
        </w:rPr>
        <w:t>Rogéria Cristina Rosa Silva (SEMAS);</w:t>
      </w:r>
      <w:r w:rsidR="00112223" w:rsidRPr="00A941FD">
        <w:rPr>
          <w:color w:val="000000" w:themeColor="text1"/>
        </w:rPr>
        <w:t>;</w:t>
      </w:r>
      <w:r w:rsidR="00983B8D" w:rsidRPr="00A941FD">
        <w:rPr>
          <w:color w:val="000000" w:themeColor="text1"/>
        </w:rPr>
        <w:t xml:space="preserve">. </w:t>
      </w:r>
      <w:r w:rsidR="000A7538" w:rsidRPr="00A941FD">
        <w:rPr>
          <w:color w:val="000000" w:themeColor="text1"/>
        </w:rPr>
        <w:t>-</w:t>
      </w:r>
      <w:r w:rsidR="00B40BAC" w:rsidRPr="00A941FD">
        <w:rPr>
          <w:bCs/>
          <w:color w:val="000000" w:themeColor="text1"/>
        </w:rPr>
        <w:t>A reunião teve como pauta</w:t>
      </w:r>
      <w:r w:rsidR="00B40BAC" w:rsidRPr="00A941FD">
        <w:rPr>
          <w:b/>
          <w:bCs/>
          <w:color w:val="000000" w:themeColor="text1"/>
        </w:rPr>
        <w:t>:</w:t>
      </w:r>
      <w:r w:rsidR="00827375" w:rsidRPr="00A941FD">
        <w:rPr>
          <w:color w:val="000000"/>
        </w:rPr>
        <w:t xml:space="preserve"> </w:t>
      </w:r>
      <w:r w:rsidR="00B40BAC" w:rsidRPr="00A941FD">
        <w:rPr>
          <w:b/>
          <w:bCs/>
          <w:color w:val="000000" w:themeColor="text1"/>
        </w:rPr>
        <w:t>1</w:t>
      </w:r>
      <w:r w:rsidR="00807754" w:rsidRPr="00A941FD">
        <w:rPr>
          <w:b/>
          <w:bCs/>
          <w:color w:val="000000" w:themeColor="text1"/>
        </w:rPr>
        <w:t>–</w:t>
      </w:r>
      <w:r w:rsidR="007C4E51" w:rsidRPr="00A941FD">
        <w:rPr>
          <w:b/>
          <w:color w:val="000000"/>
        </w:rPr>
        <w:t xml:space="preserve"> Leitura e aprovação da ata reunião passada;</w:t>
      </w:r>
      <w:r w:rsidR="004F1F78" w:rsidRPr="00A941FD">
        <w:rPr>
          <w:b/>
          <w:color w:val="000000"/>
        </w:rPr>
        <w:t xml:space="preserve"> </w:t>
      </w:r>
      <w:r w:rsidR="00402CE0" w:rsidRPr="00A941FD">
        <w:rPr>
          <w:b/>
          <w:color w:val="000000"/>
        </w:rPr>
        <w:t>2-</w:t>
      </w:r>
      <w:r w:rsidR="007C4E51" w:rsidRPr="00A941FD">
        <w:rPr>
          <w:b/>
          <w:color w:val="000000"/>
        </w:rPr>
        <w:t>Informes da Presidência;</w:t>
      </w:r>
      <w:r w:rsidR="00B63133" w:rsidRPr="00A941FD">
        <w:rPr>
          <w:b/>
          <w:color w:val="000000"/>
        </w:rPr>
        <w:t xml:space="preserve"> </w:t>
      </w:r>
      <w:r w:rsidR="00827375" w:rsidRPr="00A941FD">
        <w:rPr>
          <w:b/>
          <w:bCs/>
          <w:color w:val="000000"/>
        </w:rPr>
        <w:t>3-</w:t>
      </w:r>
      <w:r w:rsidR="00B63133" w:rsidRPr="00A941FD">
        <w:rPr>
          <w:b/>
          <w:bCs/>
          <w:color w:val="000000"/>
        </w:rPr>
        <w:t xml:space="preserve"> Minuta anteprojeto</w:t>
      </w:r>
      <w:r w:rsidR="00827375" w:rsidRPr="00A941FD">
        <w:rPr>
          <w:b/>
          <w:bCs/>
          <w:color w:val="000000"/>
        </w:rPr>
        <w:t xml:space="preserve"> Fundo Municipal do Trabalho</w:t>
      </w:r>
      <w:r w:rsidR="00827375" w:rsidRPr="00A941FD">
        <w:rPr>
          <w:b/>
          <w:color w:val="000000"/>
        </w:rPr>
        <w:t>;</w:t>
      </w:r>
      <w:r w:rsidR="00827375" w:rsidRPr="00A941FD">
        <w:rPr>
          <w:b/>
        </w:rPr>
        <w:t xml:space="preserve"> </w:t>
      </w:r>
      <w:r w:rsidR="00B63133" w:rsidRPr="00A941FD">
        <w:rPr>
          <w:b/>
        </w:rPr>
        <w:t xml:space="preserve">4- </w:t>
      </w:r>
      <w:r w:rsidR="00827375" w:rsidRPr="00A941FD">
        <w:rPr>
          <w:b/>
          <w:color w:val="000000"/>
        </w:rPr>
        <w:t>Palavra facultada</w:t>
      </w:r>
      <w:r w:rsidR="00827375" w:rsidRPr="00A941FD">
        <w:rPr>
          <w:b/>
          <w:bCs/>
          <w:color w:val="000000"/>
        </w:rPr>
        <w:t>;</w:t>
      </w:r>
      <w:r w:rsidR="00827375" w:rsidRPr="00A941FD">
        <w:rPr>
          <w:b/>
          <w:color w:val="000000"/>
        </w:rPr>
        <w:t>-</w:t>
      </w:r>
      <w:r w:rsidR="00402CE0" w:rsidRPr="00A941FD">
        <w:rPr>
          <w:b/>
          <w:bCs/>
          <w:color w:val="000000"/>
        </w:rPr>
        <w:t>-</w:t>
      </w:r>
      <w:r w:rsidR="00402CE0" w:rsidRPr="00A941FD">
        <w:rPr>
          <w:b/>
          <w:color w:val="000000"/>
        </w:rPr>
        <w:t xml:space="preserve"> </w:t>
      </w:r>
      <w:r w:rsidR="00B63133" w:rsidRPr="00A941FD">
        <w:rPr>
          <w:b/>
          <w:color w:val="000000"/>
        </w:rPr>
        <w:t xml:space="preserve">5- </w:t>
      </w:r>
      <w:r w:rsidR="007C4E51" w:rsidRPr="00A941FD">
        <w:rPr>
          <w:b/>
          <w:color w:val="000000"/>
        </w:rPr>
        <w:t>Encerramento.</w:t>
      </w:r>
      <w:r w:rsidR="0031045F" w:rsidRPr="00A941FD">
        <w:rPr>
          <w:b/>
          <w:bCs/>
          <w:color w:val="000000" w:themeColor="text1"/>
        </w:rPr>
        <w:t xml:space="preserve">1 </w:t>
      </w:r>
      <w:r w:rsidR="00B40BAC" w:rsidRPr="00A941FD">
        <w:rPr>
          <w:b/>
          <w:bCs/>
          <w:color w:val="000000" w:themeColor="text1"/>
        </w:rPr>
        <w:t>Aprovação da Ata da reunião anterior:</w:t>
      </w:r>
      <w:r w:rsidR="002F5775" w:rsidRPr="00A941FD">
        <w:rPr>
          <w:b/>
          <w:bCs/>
          <w:color w:val="000000" w:themeColor="text1"/>
        </w:rPr>
        <w:t xml:space="preserve"> </w:t>
      </w:r>
      <w:r w:rsidR="00B63133" w:rsidRPr="00A941FD">
        <w:rPr>
          <w:b/>
          <w:color w:val="000000" w:themeColor="text1"/>
        </w:rPr>
        <w:t>A</w:t>
      </w:r>
      <w:r w:rsidR="003C3CE5" w:rsidRPr="00A941FD">
        <w:rPr>
          <w:b/>
          <w:color w:val="000000" w:themeColor="text1"/>
        </w:rPr>
        <w:t xml:space="preserve"> Presidente</w:t>
      </w:r>
      <w:r w:rsidR="00B63133" w:rsidRPr="00A941FD">
        <w:rPr>
          <w:b/>
          <w:color w:val="000000" w:themeColor="text1"/>
        </w:rPr>
        <w:t xml:space="preserve"> Taís</w:t>
      </w:r>
      <w:r w:rsidR="00B40BAC" w:rsidRPr="00A941FD">
        <w:rPr>
          <w:color w:val="000000" w:themeColor="text1"/>
        </w:rPr>
        <w:t xml:space="preserve"> </w:t>
      </w:r>
      <w:r w:rsidR="005B5522" w:rsidRPr="00A941FD">
        <w:rPr>
          <w:color w:val="000000" w:themeColor="text1"/>
        </w:rPr>
        <w:t>iniciou agradecendo a presença dos conselheiros e s</w:t>
      </w:r>
      <w:r w:rsidR="00B40BAC" w:rsidRPr="00A941FD">
        <w:rPr>
          <w:color w:val="000000" w:themeColor="text1"/>
        </w:rPr>
        <w:t>eguindo a pauta</w:t>
      </w:r>
      <w:r w:rsidR="00B46FB8" w:rsidRPr="00A941FD">
        <w:rPr>
          <w:color w:val="000000" w:themeColor="text1"/>
        </w:rPr>
        <w:t xml:space="preserve"> </w:t>
      </w:r>
      <w:r w:rsidR="00B40BAC" w:rsidRPr="00A941FD">
        <w:rPr>
          <w:bCs/>
          <w:color w:val="000000" w:themeColor="text1"/>
        </w:rPr>
        <w:t>colocou a ata</w:t>
      </w:r>
      <w:r w:rsidR="00CC319F" w:rsidRPr="00A941FD">
        <w:rPr>
          <w:bCs/>
          <w:color w:val="000000" w:themeColor="text1"/>
        </w:rPr>
        <w:t xml:space="preserve"> da reunião ordinária 268</w:t>
      </w:r>
      <w:r w:rsidR="001B3943" w:rsidRPr="00A941FD">
        <w:rPr>
          <w:bCs/>
          <w:color w:val="000000" w:themeColor="text1"/>
        </w:rPr>
        <w:t>ª</w:t>
      </w:r>
      <w:r w:rsidR="00840440" w:rsidRPr="00A941FD">
        <w:rPr>
          <w:bCs/>
          <w:color w:val="000000" w:themeColor="text1"/>
        </w:rPr>
        <w:t xml:space="preserve"> para apreciação. A ata foi </w:t>
      </w:r>
      <w:r w:rsidR="00B40BAC" w:rsidRPr="00A941FD">
        <w:rPr>
          <w:bCs/>
          <w:color w:val="000000" w:themeColor="text1"/>
        </w:rPr>
        <w:t>aprovada</w:t>
      </w:r>
      <w:r w:rsidR="002B2D59" w:rsidRPr="00A941FD">
        <w:rPr>
          <w:bCs/>
          <w:color w:val="000000" w:themeColor="text1"/>
        </w:rPr>
        <w:t xml:space="preserve"> sem ressalvas</w:t>
      </w:r>
      <w:r w:rsidR="00B46FB8" w:rsidRPr="00A941FD">
        <w:rPr>
          <w:bCs/>
          <w:color w:val="000000" w:themeColor="text1"/>
        </w:rPr>
        <w:t>.</w:t>
      </w:r>
      <w:r w:rsidR="002B2D59" w:rsidRPr="00A941FD">
        <w:rPr>
          <w:b/>
          <w:bCs/>
          <w:color w:val="000000" w:themeColor="text1"/>
        </w:rPr>
        <w:t xml:space="preserve"> </w:t>
      </w:r>
      <w:r w:rsidR="005564FC" w:rsidRPr="00A941FD">
        <w:rPr>
          <w:b/>
          <w:bCs/>
          <w:color w:val="000000" w:themeColor="text1"/>
        </w:rPr>
        <w:t xml:space="preserve">2. </w:t>
      </w:r>
      <w:r w:rsidR="00B40BAC" w:rsidRPr="00A941FD">
        <w:rPr>
          <w:b/>
          <w:bCs/>
          <w:color w:val="000000" w:themeColor="text1"/>
        </w:rPr>
        <w:t>Informes</w:t>
      </w:r>
      <w:r w:rsidR="00300658" w:rsidRPr="00A941FD">
        <w:rPr>
          <w:b/>
          <w:bCs/>
          <w:color w:val="000000" w:themeColor="text1"/>
        </w:rPr>
        <w:t xml:space="preserve"> </w:t>
      </w:r>
      <w:r w:rsidR="00CC319F" w:rsidRPr="00A941FD">
        <w:rPr>
          <w:bCs/>
          <w:color w:val="000000" w:themeColor="text1"/>
        </w:rPr>
        <w:t>A</w:t>
      </w:r>
      <w:r w:rsidR="00300658" w:rsidRPr="00A941FD">
        <w:rPr>
          <w:bCs/>
          <w:color w:val="000000" w:themeColor="text1"/>
        </w:rPr>
        <w:t xml:space="preserve"> Presidente informou que</w:t>
      </w:r>
      <w:r w:rsidR="00956D8D" w:rsidRPr="00A941FD">
        <w:t xml:space="preserve"> o</w:t>
      </w:r>
      <w:r w:rsidR="00A61C14" w:rsidRPr="00A941FD">
        <w:t xml:space="preserve"> Sindicato dos taxistas de São Jose dos Pinhais </w:t>
      </w:r>
      <w:r w:rsidR="00340271" w:rsidRPr="00A941FD">
        <w:rPr>
          <w:b/>
        </w:rPr>
        <w:t>SINDITAX</w:t>
      </w:r>
      <w:r w:rsidR="00A61C14" w:rsidRPr="00A941FD">
        <w:t xml:space="preserve"> fez indicação de representantes para o Conselho</w:t>
      </w:r>
      <w:r w:rsidR="00AB3F0E" w:rsidRPr="00A941FD">
        <w:t xml:space="preserve"> </w:t>
      </w:r>
      <w:r w:rsidR="00AB3F0E" w:rsidRPr="00A941FD">
        <w:rPr>
          <w:b/>
        </w:rPr>
        <w:t>( Ofício nº68/19)</w:t>
      </w:r>
      <w:r w:rsidR="00A61C14" w:rsidRPr="00A941FD">
        <w:rPr>
          <w:b/>
        </w:rPr>
        <w:t xml:space="preserve">, </w:t>
      </w:r>
      <w:r w:rsidR="00AB3F0E" w:rsidRPr="00A941FD">
        <w:t xml:space="preserve">sendo os representantes: </w:t>
      </w:r>
      <w:r w:rsidR="00A61C14" w:rsidRPr="00A941FD">
        <w:t>se</w:t>
      </w:r>
      <w:r w:rsidR="00956D8D" w:rsidRPr="00A941FD">
        <w:t xml:space="preserve">nhor </w:t>
      </w:r>
      <w:r w:rsidR="00A61C14" w:rsidRPr="00A941FD">
        <w:t xml:space="preserve">Jaime Ferreira da Silva e senhor </w:t>
      </w:r>
      <w:r w:rsidR="00956D8D" w:rsidRPr="00A941FD">
        <w:t>José</w:t>
      </w:r>
      <w:r w:rsidR="00A61C14" w:rsidRPr="00A941FD">
        <w:t xml:space="preserve"> Rena</w:t>
      </w:r>
      <w:r w:rsidR="00956D8D" w:rsidRPr="00A941FD">
        <w:t>to Paris. Também houve o rece</w:t>
      </w:r>
      <w:r w:rsidR="00C64D64" w:rsidRPr="00A941FD">
        <w:t xml:space="preserve">bimento de </w:t>
      </w:r>
      <w:r w:rsidR="00C64D64" w:rsidRPr="00A941FD">
        <w:rPr>
          <w:b/>
        </w:rPr>
        <w:t>0fício</w:t>
      </w:r>
      <w:r w:rsidR="00AB3F0E" w:rsidRPr="00A941FD">
        <w:rPr>
          <w:b/>
        </w:rPr>
        <w:t xml:space="preserve"> nº146/19</w:t>
      </w:r>
      <w:r w:rsidR="00C64D64" w:rsidRPr="00A941FD">
        <w:rPr>
          <w:b/>
        </w:rPr>
        <w:t xml:space="preserve"> do</w:t>
      </w:r>
      <w:r w:rsidR="00A61C14" w:rsidRPr="00A941FD">
        <w:rPr>
          <w:b/>
        </w:rPr>
        <w:t xml:space="preserve"> vereador Professor Marcelo</w:t>
      </w:r>
      <w:r w:rsidR="00A61C14" w:rsidRPr="00A941FD">
        <w:t xml:space="preserve"> pedindo</w:t>
      </w:r>
      <w:r w:rsidR="00C64D64" w:rsidRPr="00A941FD">
        <w:t xml:space="preserve"> </w:t>
      </w:r>
      <w:r w:rsidR="00A61C14" w:rsidRPr="00A941FD">
        <w:t>ata da  Conferência e propostas aprovadas</w:t>
      </w:r>
      <w:r w:rsidR="00A61C14" w:rsidRPr="00A941FD">
        <w:rPr>
          <w:b/>
        </w:rPr>
        <w:t xml:space="preserve">. Ofício </w:t>
      </w:r>
      <w:r w:rsidR="00AB3F0E" w:rsidRPr="00A941FD">
        <w:rPr>
          <w:b/>
        </w:rPr>
        <w:t xml:space="preserve">nº 2270/19 </w:t>
      </w:r>
      <w:r w:rsidR="00A61C14" w:rsidRPr="00A941FD">
        <w:rPr>
          <w:b/>
        </w:rPr>
        <w:t>da Secr. Municipal Assistência Social</w:t>
      </w:r>
      <w:r w:rsidR="00A61C14" w:rsidRPr="00A941FD">
        <w:t xml:space="preserve"> respondendo sobre pedido de continuidade do Projeto "to de boa", orientando para que seja enviado pedido </w:t>
      </w:r>
      <w:r w:rsidR="00A61C14" w:rsidRPr="00A941FD">
        <w:rPr>
          <w:b/>
        </w:rPr>
        <w:t>ao Gabinete de Gestão Integrada</w:t>
      </w:r>
      <w:r w:rsidR="002261C8" w:rsidRPr="00A941FD">
        <w:rPr>
          <w:b/>
        </w:rPr>
        <w:t>/</w:t>
      </w:r>
      <w:r w:rsidR="00A61C14" w:rsidRPr="00A941FD">
        <w:rPr>
          <w:b/>
        </w:rPr>
        <w:t>GGI</w:t>
      </w:r>
      <w:r w:rsidR="00A61C14" w:rsidRPr="00A941FD">
        <w:t xml:space="preserve"> pois </w:t>
      </w:r>
      <w:r w:rsidR="008C2399" w:rsidRPr="00A941FD">
        <w:t>a execução d</w:t>
      </w:r>
      <w:r w:rsidR="00A61C14" w:rsidRPr="00A941FD">
        <w:t>o</w:t>
      </w:r>
      <w:r w:rsidR="008C2399" w:rsidRPr="00A941FD">
        <w:t xml:space="preserve"> </w:t>
      </w:r>
      <w:r w:rsidR="00A61C14" w:rsidRPr="00A941FD">
        <w:t xml:space="preserve">projeto envolve várias secretarias. </w:t>
      </w:r>
      <w:r w:rsidR="00340271" w:rsidRPr="00A941FD">
        <w:t xml:space="preserve">Recebido </w:t>
      </w:r>
      <w:r w:rsidR="00340271" w:rsidRPr="00A941FD">
        <w:rPr>
          <w:b/>
        </w:rPr>
        <w:t>o</w:t>
      </w:r>
      <w:r w:rsidR="00A61C14" w:rsidRPr="00A941FD">
        <w:rPr>
          <w:b/>
        </w:rPr>
        <w:t xml:space="preserve">fício </w:t>
      </w:r>
      <w:r w:rsidR="00AB3F0E" w:rsidRPr="00A941FD">
        <w:rPr>
          <w:b/>
        </w:rPr>
        <w:t xml:space="preserve">nº 306 /2019 </w:t>
      </w:r>
      <w:r w:rsidR="00A61C14" w:rsidRPr="00A941FD">
        <w:rPr>
          <w:b/>
        </w:rPr>
        <w:t>da Secretaria Municipal de Urbanismo</w:t>
      </w:r>
      <w:r w:rsidR="00A61C14" w:rsidRPr="00A941FD">
        <w:t xml:space="preserve"> respondendo sobre a proposta da V Conferência: </w:t>
      </w:r>
      <w:r w:rsidR="00A61C14" w:rsidRPr="00A941FD">
        <w:rPr>
          <w:b/>
          <w:i/>
        </w:rPr>
        <w:t>Intensificar a fiscalização referente ao decreto 6949/2009, no tocante a acessibilidade “dever do poder público Municipal a construção e manutenção das calçadas de maneira a proporcionar a acessibilidade ampla e irrestrita para todos</w:t>
      </w:r>
      <w:r w:rsidR="000B58B9" w:rsidRPr="00A941FD">
        <w:rPr>
          <w:b/>
          <w:i/>
        </w:rPr>
        <w:t xml:space="preserve"> </w:t>
      </w:r>
      <w:r w:rsidR="00A61C14" w:rsidRPr="00A941FD">
        <w:rPr>
          <w:b/>
          <w:i/>
        </w:rPr>
        <w:t>,inclusive idosos, gestantes e pessoas com deficiência”.</w:t>
      </w:r>
      <w:r w:rsidR="00A61C14" w:rsidRPr="00A941FD">
        <w:t xml:space="preserve"> Informaram que o Departamen</w:t>
      </w:r>
      <w:r w:rsidR="00F9069D" w:rsidRPr="00A941FD">
        <w:t xml:space="preserve">to de Planejamento Territorial </w:t>
      </w:r>
      <w:r w:rsidR="00A61C14" w:rsidRPr="00A941FD">
        <w:t>e Urbano esta redigindo termo de ref</w:t>
      </w:r>
      <w:r w:rsidR="00F9069D" w:rsidRPr="00A941FD">
        <w:t>erência para contratação de empr</w:t>
      </w:r>
      <w:r w:rsidR="00A61C14" w:rsidRPr="00A941FD">
        <w:t xml:space="preserve">esa que elaborará o </w:t>
      </w:r>
      <w:r w:rsidR="00A61C14" w:rsidRPr="00A941FD">
        <w:rPr>
          <w:b/>
          <w:bCs/>
          <w:i/>
          <w:iCs/>
        </w:rPr>
        <w:t>Plano de Mobilidade Urbana de São José</w:t>
      </w:r>
      <w:r w:rsidR="00A61C14" w:rsidRPr="00A941FD">
        <w:t xml:space="preserve"> </w:t>
      </w:r>
      <w:r w:rsidR="004B688B" w:rsidRPr="00A941FD">
        <w:rPr>
          <w:b/>
        </w:rPr>
        <w:t>-PlanMob</w:t>
      </w:r>
      <w:r w:rsidR="00A61C14" w:rsidRPr="00A941FD">
        <w:t>.</w:t>
      </w:r>
      <w:r w:rsidR="004B688B" w:rsidRPr="00A941FD">
        <w:t xml:space="preserve"> </w:t>
      </w:r>
      <w:r w:rsidR="00A61C14" w:rsidRPr="00A941FD">
        <w:t xml:space="preserve">Resultante </w:t>
      </w:r>
      <w:r w:rsidR="00F9069D" w:rsidRPr="00A941FD">
        <w:t>deste plano será feita pesquisa</w:t>
      </w:r>
      <w:r w:rsidR="00A61C14" w:rsidRPr="00A941FD">
        <w:t xml:space="preserve"> sobre acessibilidade e qualidade das calçadas</w:t>
      </w:r>
      <w:r w:rsidR="00340271" w:rsidRPr="00A941FD">
        <w:t xml:space="preserve"> </w:t>
      </w:r>
      <w:r w:rsidR="00A61C14" w:rsidRPr="00A941FD">
        <w:t xml:space="preserve">e inventário do sistema de circulação de pedestres e ao longo da elaboração </w:t>
      </w:r>
      <w:r w:rsidR="00A61C14" w:rsidRPr="00A941FD">
        <w:lastRenderedPageBreak/>
        <w:t>do PlanMob serão realizadas audiências</w:t>
      </w:r>
      <w:r w:rsidR="00F9069D" w:rsidRPr="00A941FD">
        <w:t xml:space="preserve"> públicas para apresentação e</w:t>
      </w:r>
      <w:r w:rsidR="00A61C14" w:rsidRPr="00A941FD">
        <w:t xml:space="preserve"> discussão dos produtos entregues a administração municipal.</w:t>
      </w:r>
      <w:r w:rsidR="00B63133" w:rsidRPr="00A941FD">
        <w:rPr>
          <w:b/>
        </w:rPr>
        <w:t>3</w:t>
      </w:r>
      <w:r w:rsidR="00983218" w:rsidRPr="00A941FD">
        <w:rPr>
          <w:b/>
        </w:rPr>
        <w:t>-</w:t>
      </w:r>
      <w:r w:rsidR="00983218" w:rsidRPr="00A941FD">
        <w:rPr>
          <w:b/>
          <w:bCs/>
          <w:color w:val="000000"/>
        </w:rPr>
        <w:t xml:space="preserve"> Minuta anteproj</w:t>
      </w:r>
      <w:r w:rsidR="00FF6997" w:rsidRPr="00A941FD">
        <w:rPr>
          <w:b/>
          <w:bCs/>
          <w:color w:val="000000"/>
        </w:rPr>
        <w:t>eto  Fundo Municipal do T</w:t>
      </w:r>
      <w:r w:rsidR="00C324F2" w:rsidRPr="00A941FD">
        <w:rPr>
          <w:b/>
          <w:bCs/>
          <w:color w:val="000000"/>
        </w:rPr>
        <w:t>rabalho</w:t>
      </w:r>
      <w:r w:rsidR="00C324F2" w:rsidRPr="00A941FD">
        <w:rPr>
          <w:bCs/>
          <w:color w:val="000000"/>
        </w:rPr>
        <w:t xml:space="preserve">;  Foi colocado em discussão as </w:t>
      </w:r>
      <w:r w:rsidR="00C324F2" w:rsidRPr="00A941FD">
        <w:rPr>
          <w:bCs/>
          <w:color w:val="000000" w:themeColor="text1"/>
        </w:rPr>
        <w:t>alterações realizadas na reunião anterior. Após alguma</w:t>
      </w:r>
      <w:r w:rsidR="00124B81" w:rsidRPr="00A941FD">
        <w:rPr>
          <w:bCs/>
          <w:color w:val="000000" w:themeColor="text1"/>
        </w:rPr>
        <w:t>s considerações</w:t>
      </w:r>
      <w:r w:rsidR="00DC5683" w:rsidRPr="00A941FD">
        <w:rPr>
          <w:color w:val="000000" w:themeColor="text1"/>
        </w:rPr>
        <w:t xml:space="preserve"> no </w:t>
      </w:r>
      <w:r w:rsidR="00DC5683" w:rsidRPr="00A941FD">
        <w:rPr>
          <w:b/>
          <w:color w:val="000000" w:themeColor="text1"/>
        </w:rPr>
        <w:t>Capítulo III</w:t>
      </w:r>
      <w:r w:rsidR="00DC5683" w:rsidRPr="00A941FD">
        <w:rPr>
          <w:color w:val="000000" w:themeColor="text1"/>
        </w:rPr>
        <w:t xml:space="preserve"> </w:t>
      </w:r>
      <w:r w:rsidR="001C5B0B" w:rsidRPr="00A941FD">
        <w:rPr>
          <w:color w:val="000000" w:themeColor="text1"/>
        </w:rPr>
        <w:t xml:space="preserve">que trata </w:t>
      </w:r>
      <w:r w:rsidR="001C5B0B" w:rsidRPr="00A941FD">
        <w:rPr>
          <w:bCs/>
        </w:rPr>
        <w:t>Da Aplicação dos Recursos do FMT</w:t>
      </w:r>
      <w:r w:rsidR="00664096">
        <w:rPr>
          <w:color w:val="000000" w:themeColor="text1"/>
        </w:rPr>
        <w:t xml:space="preserve"> foi</w:t>
      </w:r>
      <w:r w:rsidR="00DC5683" w:rsidRPr="00A941FD">
        <w:rPr>
          <w:color w:val="000000" w:themeColor="text1"/>
        </w:rPr>
        <w:t xml:space="preserve"> </w:t>
      </w:r>
      <w:r w:rsidR="001C5B0B" w:rsidRPr="00A941FD">
        <w:rPr>
          <w:color w:val="000000" w:themeColor="text1"/>
        </w:rPr>
        <w:t>acrescido o</w:t>
      </w:r>
      <w:r w:rsidR="00124B81" w:rsidRPr="00A941FD">
        <w:rPr>
          <w:color w:val="000000" w:themeColor="text1"/>
        </w:rPr>
        <w:t xml:space="preserve"> inciso</w:t>
      </w:r>
      <w:r w:rsidR="001C5B0B" w:rsidRPr="00A941FD">
        <w:rPr>
          <w:color w:val="000000" w:themeColor="text1"/>
        </w:rPr>
        <w:t xml:space="preserve"> </w:t>
      </w:r>
      <w:r w:rsidR="00DC5683" w:rsidRPr="00A941FD">
        <w:rPr>
          <w:b/>
          <w:i/>
          <w:color w:val="000000" w:themeColor="text1"/>
          <w:u w:val="single"/>
        </w:rPr>
        <w:t>XI- Despesas com eventos e Conferências realizados pelo CMT poderão ser custeados com os recursos do FMT.</w:t>
      </w:r>
      <w:r w:rsidR="006D1FB8" w:rsidRPr="00A941FD">
        <w:rPr>
          <w:b/>
          <w:i/>
          <w:color w:val="000000" w:themeColor="text1"/>
          <w:u w:val="single"/>
        </w:rPr>
        <w:t xml:space="preserve"> </w:t>
      </w:r>
      <w:r w:rsidR="006D1FB8" w:rsidRPr="00A941FD">
        <w:rPr>
          <w:b/>
          <w:color w:val="000000" w:themeColor="text1"/>
        </w:rPr>
        <w:t>No capítulo IV</w:t>
      </w:r>
      <w:r w:rsidR="00DD4BF3" w:rsidRPr="00A941FD">
        <w:rPr>
          <w:b/>
          <w:bCs/>
        </w:rPr>
        <w:t xml:space="preserve"> Da Administração do FMT </w:t>
      </w:r>
      <w:r w:rsidR="00577315" w:rsidRPr="00A941FD">
        <w:rPr>
          <w:bCs/>
        </w:rPr>
        <w:t>revista</w:t>
      </w:r>
      <w:r w:rsidR="00DD4BF3" w:rsidRPr="00A941FD">
        <w:rPr>
          <w:bCs/>
        </w:rPr>
        <w:t xml:space="preserve"> a redação </w:t>
      </w:r>
      <w:r w:rsidR="00124B81" w:rsidRPr="00A941FD">
        <w:rPr>
          <w:bCs/>
        </w:rPr>
        <w:t>do inciso</w:t>
      </w:r>
      <w:r w:rsidR="00577315" w:rsidRPr="00A941FD">
        <w:rPr>
          <w:bCs/>
        </w:rPr>
        <w:t xml:space="preserve"> VI </w:t>
      </w:r>
      <w:r w:rsidR="00124B81" w:rsidRPr="00A941FD">
        <w:rPr>
          <w:bCs/>
        </w:rPr>
        <w:t>ficando</w:t>
      </w:r>
      <w:r w:rsidR="00DD4BF3" w:rsidRPr="00A941FD">
        <w:rPr>
          <w:bCs/>
        </w:rPr>
        <w:t xml:space="preserve"> assim finalizada:</w:t>
      </w:r>
      <w:r w:rsidR="00577315" w:rsidRPr="00A941FD">
        <w:t xml:space="preserve"> –</w:t>
      </w:r>
      <w:r w:rsidR="00577315" w:rsidRPr="00A941FD">
        <w:rPr>
          <w:b/>
        </w:rPr>
        <w:t>apresentar plano de trabalho de aplicação dos recursos do FMT</w:t>
      </w:r>
      <w:r w:rsidR="00577315" w:rsidRPr="00A941FD">
        <w:t xml:space="preserve"> </w:t>
      </w:r>
      <w:r w:rsidR="00577315" w:rsidRPr="00A941FD">
        <w:rPr>
          <w:b/>
        </w:rPr>
        <w:t>para  análise e aprovação até a penúltima reunião do CMT, para emissão de parecer na última reunião do CMT.</w:t>
      </w:r>
      <w:r w:rsidR="00C324F2" w:rsidRPr="00A941FD">
        <w:rPr>
          <w:bCs/>
          <w:color w:val="000000"/>
        </w:rPr>
        <w:t xml:space="preserve"> </w:t>
      </w:r>
      <w:r w:rsidR="00C817B4" w:rsidRPr="00A941FD">
        <w:rPr>
          <w:color w:val="000000"/>
        </w:rPr>
        <w:t>Na seqüencia será encaminhada a minuta</w:t>
      </w:r>
      <w:r w:rsidR="008C5CDE" w:rsidRPr="00A941FD">
        <w:rPr>
          <w:color w:val="000000"/>
        </w:rPr>
        <w:t xml:space="preserve"> para </w:t>
      </w:r>
      <w:r w:rsidR="00C817B4" w:rsidRPr="00A941FD">
        <w:rPr>
          <w:color w:val="000000"/>
        </w:rPr>
        <w:t xml:space="preserve">análise pela </w:t>
      </w:r>
      <w:r w:rsidR="008C5CDE" w:rsidRPr="00A941FD">
        <w:rPr>
          <w:color w:val="000000"/>
        </w:rPr>
        <w:t>Procuradoria Geral do Município</w:t>
      </w:r>
      <w:r w:rsidR="00C817B4" w:rsidRPr="00A941FD">
        <w:rPr>
          <w:color w:val="000000"/>
        </w:rPr>
        <w:t>.</w:t>
      </w:r>
      <w:r w:rsidR="004276A2" w:rsidRPr="00A941FD">
        <w:rPr>
          <w:color w:val="000000"/>
        </w:rPr>
        <w:t xml:space="preserve"> </w:t>
      </w:r>
      <w:r w:rsidR="007E18A6" w:rsidRPr="00A941FD">
        <w:rPr>
          <w:b/>
        </w:rPr>
        <w:t xml:space="preserve">- </w:t>
      </w:r>
      <w:r w:rsidR="007E18A6" w:rsidRPr="00A941FD">
        <w:rPr>
          <w:b/>
          <w:color w:val="000000"/>
        </w:rPr>
        <w:t>Palavra facultada</w:t>
      </w:r>
      <w:r w:rsidR="007E18A6" w:rsidRPr="00A941FD">
        <w:rPr>
          <w:b/>
          <w:bCs/>
          <w:color w:val="000000"/>
        </w:rPr>
        <w:t xml:space="preserve">: </w:t>
      </w:r>
      <w:r w:rsidR="00F04BE2" w:rsidRPr="00A941FD">
        <w:rPr>
          <w:b/>
          <w:bCs/>
          <w:color w:val="000000"/>
        </w:rPr>
        <w:t>A P</w:t>
      </w:r>
      <w:r w:rsidR="007E18A6" w:rsidRPr="00A941FD">
        <w:rPr>
          <w:b/>
          <w:bCs/>
          <w:color w:val="000000"/>
        </w:rPr>
        <w:t xml:space="preserve">residente </w:t>
      </w:r>
      <w:r w:rsidR="00F04BE2" w:rsidRPr="00A941FD">
        <w:rPr>
          <w:b/>
          <w:bCs/>
          <w:color w:val="000000"/>
        </w:rPr>
        <w:t>Tais</w:t>
      </w:r>
      <w:r w:rsidR="004A6BCB" w:rsidRPr="00A941FD">
        <w:rPr>
          <w:b/>
          <w:bCs/>
          <w:color w:val="000000"/>
        </w:rPr>
        <w:t xml:space="preserve"> </w:t>
      </w:r>
      <w:r w:rsidR="004A6BCB" w:rsidRPr="00A941FD">
        <w:rPr>
          <w:bCs/>
          <w:color w:val="000000"/>
        </w:rPr>
        <w:t>informou</w:t>
      </w:r>
      <w:r w:rsidR="00635320">
        <w:rPr>
          <w:bCs/>
          <w:color w:val="000000"/>
        </w:rPr>
        <w:t xml:space="preserve"> que o Governo</w:t>
      </w:r>
      <w:r w:rsidR="00E0514C" w:rsidRPr="00A941FD">
        <w:rPr>
          <w:bCs/>
          <w:color w:val="000000"/>
        </w:rPr>
        <w:t xml:space="preserve"> Federal</w:t>
      </w:r>
      <w:r w:rsidR="00635320">
        <w:rPr>
          <w:bCs/>
          <w:color w:val="000000"/>
        </w:rPr>
        <w:t>,</w:t>
      </w:r>
      <w:r w:rsidR="00E0514C" w:rsidRPr="00A941FD">
        <w:rPr>
          <w:bCs/>
          <w:color w:val="000000"/>
        </w:rPr>
        <w:t xml:space="preserve"> através</w:t>
      </w:r>
      <w:r w:rsidR="004A6BCB" w:rsidRPr="00A941FD">
        <w:rPr>
          <w:bCs/>
          <w:color w:val="000000"/>
        </w:rPr>
        <w:t xml:space="preserve"> da Secretaria de Desenvolvimento Social</w:t>
      </w:r>
      <w:r w:rsidR="00635320">
        <w:rPr>
          <w:bCs/>
          <w:color w:val="000000"/>
        </w:rPr>
        <w:t>,</w:t>
      </w:r>
      <w:r w:rsidR="004A6BCB" w:rsidRPr="00A941FD">
        <w:rPr>
          <w:bCs/>
          <w:color w:val="000000"/>
        </w:rPr>
        <w:t xml:space="preserve"> iniciará Programa de Qualificação Social a ser executa</w:t>
      </w:r>
      <w:r w:rsidR="006855AA">
        <w:rPr>
          <w:bCs/>
          <w:color w:val="000000"/>
        </w:rPr>
        <w:t xml:space="preserve">do pelas escolas do </w:t>
      </w:r>
      <w:r w:rsidR="00016153">
        <w:rPr>
          <w:bCs/>
          <w:color w:val="000000"/>
        </w:rPr>
        <w:t>Sistema S. Os alunos serão</w:t>
      </w:r>
      <w:r w:rsidR="004A6BCB" w:rsidRPr="00A941FD">
        <w:rPr>
          <w:bCs/>
          <w:color w:val="000000"/>
        </w:rPr>
        <w:t xml:space="preserve"> atendidos dentro do programa</w:t>
      </w:r>
      <w:r w:rsidR="00635320">
        <w:rPr>
          <w:bCs/>
          <w:color w:val="000000"/>
        </w:rPr>
        <w:t xml:space="preserve"> de</w:t>
      </w:r>
      <w:r w:rsidR="004A6BCB" w:rsidRPr="00A941FD">
        <w:rPr>
          <w:bCs/>
          <w:color w:val="000000"/>
        </w:rPr>
        <w:t xml:space="preserve"> gratuidade. </w:t>
      </w:r>
      <w:r w:rsidR="00A23882">
        <w:rPr>
          <w:bCs/>
          <w:color w:val="000000"/>
        </w:rPr>
        <w:t xml:space="preserve">A Conselheira Silmara solicitou informações de como os jovens podem ingressar no programa jovem aprendiz do SENAI. </w:t>
      </w:r>
      <w:r w:rsidR="00A23882" w:rsidRPr="00A23882">
        <w:rPr>
          <w:b/>
          <w:bCs/>
          <w:color w:val="000000"/>
        </w:rPr>
        <w:t>A Presidente Tais</w:t>
      </w:r>
      <w:r w:rsidR="00A23882">
        <w:rPr>
          <w:bCs/>
          <w:color w:val="000000"/>
        </w:rPr>
        <w:t xml:space="preserve"> esclareceu que </w:t>
      </w:r>
      <w:r w:rsidR="00A23882">
        <w:t>o</w:t>
      </w:r>
      <w:r w:rsidR="00016153">
        <w:t xml:space="preserve"> </w:t>
      </w:r>
      <w:r w:rsidR="00E0514C" w:rsidRPr="00A941FD">
        <w:rPr>
          <w:rStyle w:val="Forte"/>
        </w:rPr>
        <w:t>SENAI</w:t>
      </w:r>
      <w:r w:rsidR="00016153">
        <w:t xml:space="preserve"> </w:t>
      </w:r>
      <w:r w:rsidR="00E0514C" w:rsidRPr="00A941FD">
        <w:t xml:space="preserve">oferece programas de Aprendizagem Industrial, para jovens </w:t>
      </w:r>
      <w:r w:rsidR="00016153">
        <w:t>na faixa etária de 14 a 24 anos</w:t>
      </w:r>
      <w:r w:rsidR="00E0514C" w:rsidRPr="00A941FD">
        <w:t>, em parcer</w:t>
      </w:r>
      <w:r w:rsidR="00635320">
        <w:t xml:space="preserve">ia com as indústrias do Estado. </w:t>
      </w:r>
      <w:r w:rsidR="00E0514C" w:rsidRPr="00A941FD">
        <w:t>Por meio dos cursos de aprendizagem, as empresas contratam os jovens, por tempo determinado, atendendo a cota de aprendiz e preparando recursos humanos que poderão fazer parte do seu quadro de funcionários, além de contribuir para a formação d</w:t>
      </w:r>
      <w:r w:rsidR="00016153">
        <w:t>os futuros profissionais</w:t>
      </w:r>
      <w:r w:rsidR="00E0514C" w:rsidRPr="00A941FD">
        <w:t>.</w:t>
      </w:r>
      <w:r w:rsidR="00DC0D03">
        <w:t xml:space="preserve"> </w:t>
      </w:r>
      <w:r w:rsidR="00E0514C" w:rsidRPr="00A941FD">
        <w:t>A condição de aprendiz ocorre no ato da contratação do jovem pela empresa simultaneamente com a matrícula em curso de aprendizagem do SENAI. Esse contrato tem prazo máximo de dois anos.</w:t>
      </w:r>
      <w:r w:rsidR="00253BE1" w:rsidRPr="00A941FD">
        <w:t xml:space="preserve"> Os estabelecimentos de qualquer natureza - excluindo-se as microempresas, pequenas empresas e a</w:t>
      </w:r>
      <w:r w:rsidR="00BA55E9">
        <w:t>s entidades sem fins lucrativos,</w:t>
      </w:r>
      <w:r w:rsidR="00253BE1" w:rsidRPr="00A941FD">
        <w:t xml:space="preserve"> são obrigados a empregar e matricular nos cursos dos Serviços Nacionais de Aprendizagem um número de aprendizes equivalente a cinco por cento, no mínimo, e quinze por cento, no máximo, dos trabalhadores existentes em cada estabelecimento, cujas funções demandem formação profissional.</w:t>
      </w:r>
      <w:r w:rsidR="00A941FD" w:rsidRPr="00A941FD">
        <w:t xml:space="preserve"> </w:t>
      </w:r>
      <w:r w:rsidR="00A31D4D">
        <w:t xml:space="preserve"> Cabe a</w:t>
      </w:r>
      <w:r w:rsidR="00A941FD" w:rsidRPr="00A941FD">
        <w:rPr>
          <w:b/>
          <w:bCs/>
        </w:rPr>
        <w:t xml:space="preserve"> </w:t>
      </w:r>
      <w:r w:rsidR="00A941FD" w:rsidRPr="00F24634">
        <w:rPr>
          <w:bCs/>
        </w:rPr>
        <w:t>empresa</w:t>
      </w:r>
      <w:r w:rsidR="00F24634">
        <w:rPr>
          <w:bCs/>
        </w:rPr>
        <w:t xml:space="preserve"> </w:t>
      </w:r>
      <w:r w:rsidR="00A941FD" w:rsidRPr="00A941FD">
        <w:t xml:space="preserve">interessada em contratar aprendizes </w:t>
      </w:r>
      <w:r w:rsidR="00A31D4D">
        <w:t>encaminhar</w:t>
      </w:r>
      <w:r w:rsidR="00A941FD" w:rsidRPr="00A941FD">
        <w:t xml:space="preserve"> o jovem para ma</w:t>
      </w:r>
      <w:r w:rsidR="00A31D4D">
        <w:t>trícula no SENAI.</w:t>
      </w:r>
      <w:r w:rsidR="009537F4" w:rsidRPr="00D357BF">
        <w:rPr>
          <w:b/>
          <w:color w:val="000000" w:themeColor="text1"/>
        </w:rPr>
        <w:t xml:space="preserve"> </w:t>
      </w:r>
      <w:r w:rsidR="009403C1" w:rsidRPr="00D357BF">
        <w:rPr>
          <w:color w:val="000000" w:themeColor="text1"/>
        </w:rPr>
        <w:t>-</w:t>
      </w:r>
      <w:r w:rsidR="00B40BAC" w:rsidRPr="00D357BF">
        <w:rPr>
          <w:b/>
          <w:bCs/>
          <w:color w:val="000000" w:themeColor="text1"/>
        </w:rPr>
        <w:t>Encerramento:</w:t>
      </w:r>
      <w:r w:rsidR="00B40BAC" w:rsidRPr="00D357BF">
        <w:rPr>
          <w:bCs/>
          <w:color w:val="000000" w:themeColor="text1"/>
        </w:rPr>
        <w:t xml:space="preserve"> Nada mais havendo</w:t>
      </w:r>
      <w:r w:rsidR="00F03293" w:rsidRPr="00D357BF">
        <w:rPr>
          <w:bCs/>
          <w:color w:val="000000" w:themeColor="text1"/>
        </w:rPr>
        <w:t xml:space="preserve"> a ser tratado,</w:t>
      </w:r>
      <w:r w:rsidR="00B40BAC" w:rsidRPr="00D357BF">
        <w:rPr>
          <w:bCs/>
          <w:color w:val="000000" w:themeColor="text1"/>
        </w:rPr>
        <w:t xml:space="preserve"> </w:t>
      </w:r>
      <w:r w:rsidR="003971D3" w:rsidRPr="00D357BF">
        <w:rPr>
          <w:bCs/>
          <w:color w:val="000000" w:themeColor="text1"/>
        </w:rPr>
        <w:t>às 09 (nove) horas e 25 (vinte e cinco</w:t>
      </w:r>
      <w:r w:rsidR="00F03293" w:rsidRPr="00D357BF">
        <w:rPr>
          <w:bCs/>
          <w:color w:val="000000" w:themeColor="text1"/>
        </w:rPr>
        <w:t>) minutos a</w:t>
      </w:r>
      <w:r w:rsidR="004A6BCB" w:rsidRPr="00D357BF">
        <w:rPr>
          <w:bCs/>
          <w:color w:val="000000" w:themeColor="text1"/>
        </w:rPr>
        <w:t xml:space="preserve"> </w:t>
      </w:r>
      <w:r w:rsidR="004652F5" w:rsidRPr="00D357BF">
        <w:rPr>
          <w:bCs/>
          <w:color w:val="000000" w:themeColor="text1"/>
        </w:rPr>
        <w:t xml:space="preserve">Presidente </w:t>
      </w:r>
      <w:r w:rsidR="00F03293" w:rsidRPr="00D357BF">
        <w:rPr>
          <w:b/>
          <w:bCs/>
          <w:color w:val="000000" w:themeColor="text1"/>
        </w:rPr>
        <w:t>Tais Lopes</w:t>
      </w:r>
      <w:r w:rsidR="00F03293" w:rsidRPr="00D357BF">
        <w:rPr>
          <w:bCs/>
          <w:color w:val="000000" w:themeColor="text1"/>
        </w:rPr>
        <w:t xml:space="preserve">, </w:t>
      </w:r>
      <w:r w:rsidR="004652F5" w:rsidRPr="00D357BF">
        <w:rPr>
          <w:bCs/>
          <w:color w:val="000000" w:themeColor="text1"/>
        </w:rPr>
        <w:t>deu</w:t>
      </w:r>
      <w:r w:rsidR="00F03293" w:rsidRPr="00D357BF">
        <w:rPr>
          <w:bCs/>
          <w:color w:val="000000" w:themeColor="text1"/>
        </w:rPr>
        <w:t xml:space="preserve"> por encerrada a </w:t>
      </w:r>
      <w:r w:rsidR="003971D3" w:rsidRPr="00D357BF">
        <w:rPr>
          <w:bCs/>
          <w:color w:val="000000" w:themeColor="text1"/>
        </w:rPr>
        <w:t>269</w:t>
      </w:r>
      <w:r w:rsidR="00F03293" w:rsidRPr="00D357BF">
        <w:rPr>
          <w:bCs/>
          <w:color w:val="000000" w:themeColor="text1"/>
        </w:rPr>
        <w:t>ª Reunião Ordinária do Trabalho</w:t>
      </w:r>
      <w:r w:rsidR="00814940" w:rsidRPr="00D357BF">
        <w:rPr>
          <w:bCs/>
          <w:color w:val="000000" w:themeColor="text1"/>
        </w:rPr>
        <w:t xml:space="preserve"> e</w:t>
      </w:r>
      <w:r w:rsidR="00B40BAC" w:rsidRPr="00D357BF">
        <w:rPr>
          <w:bCs/>
          <w:color w:val="000000" w:themeColor="text1"/>
        </w:rPr>
        <w:t xml:space="preserve"> eu, </w:t>
      </w:r>
      <w:r w:rsidR="00963E86" w:rsidRPr="00D357BF">
        <w:rPr>
          <w:b/>
          <w:bCs/>
          <w:color w:val="000000" w:themeColor="text1"/>
        </w:rPr>
        <w:t>Silmara do Rocio Claudino</w:t>
      </w:r>
      <w:r w:rsidR="00B40BAC" w:rsidRPr="00D357BF">
        <w:rPr>
          <w:bCs/>
          <w:color w:val="000000" w:themeColor="text1"/>
        </w:rPr>
        <w:t>, lavrei a presente ata</w:t>
      </w:r>
      <w:r w:rsidR="0047160A" w:rsidRPr="00D357BF">
        <w:rPr>
          <w:bCs/>
          <w:color w:val="000000" w:themeColor="text1"/>
        </w:rPr>
        <w:t>.</w:t>
      </w:r>
      <w:r w:rsidR="00F46871" w:rsidRPr="00D357BF">
        <w:rPr>
          <w:bCs/>
          <w:color w:val="000000" w:themeColor="text1"/>
        </w:rPr>
        <w:t xml:space="preserve"> São José dos Pinhais,</w:t>
      </w:r>
      <w:r w:rsidR="00960DA9" w:rsidRPr="00D357BF">
        <w:rPr>
          <w:bCs/>
          <w:color w:val="000000" w:themeColor="text1"/>
        </w:rPr>
        <w:t xml:space="preserve"> </w:t>
      </w:r>
      <w:r w:rsidR="003971D3" w:rsidRPr="00D357BF">
        <w:rPr>
          <w:bCs/>
          <w:color w:val="000000" w:themeColor="text1"/>
        </w:rPr>
        <w:t>29 de janeir</w:t>
      </w:r>
      <w:r w:rsidR="00814940" w:rsidRPr="00D357BF">
        <w:rPr>
          <w:bCs/>
          <w:color w:val="000000" w:themeColor="text1"/>
        </w:rPr>
        <w:t>o</w:t>
      </w:r>
      <w:r w:rsidR="003971D3" w:rsidRPr="00D357BF">
        <w:rPr>
          <w:bCs/>
          <w:color w:val="000000" w:themeColor="text1"/>
        </w:rPr>
        <w:t xml:space="preserve"> de 2020</w:t>
      </w:r>
      <w:r w:rsidR="00F46871" w:rsidRPr="00D357BF">
        <w:rPr>
          <w:bCs/>
          <w:color w:val="000000" w:themeColor="text1"/>
        </w:rPr>
        <w:t>.</w:t>
      </w:r>
    </w:p>
    <w:p w:rsidR="005B3F75" w:rsidRPr="00687CBF" w:rsidRDefault="005B3F75" w:rsidP="00112223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5B3F75" w:rsidRPr="00687CBF" w:rsidSect="00432FF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CF3" w:rsidRDefault="003A0CF3" w:rsidP="005F0445">
      <w:r>
        <w:separator/>
      </w:r>
    </w:p>
  </w:endnote>
  <w:endnote w:type="continuationSeparator" w:id="1">
    <w:p w:rsidR="003A0CF3" w:rsidRDefault="003A0CF3" w:rsidP="005F0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CF3" w:rsidRDefault="003A0CF3" w:rsidP="005F0445">
      <w:r>
        <w:separator/>
      </w:r>
    </w:p>
  </w:footnote>
  <w:footnote w:type="continuationSeparator" w:id="1">
    <w:p w:rsidR="003A0CF3" w:rsidRDefault="003A0CF3" w:rsidP="005F0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45" w:rsidRDefault="005F0445" w:rsidP="005F0445">
    <w:pPr>
      <w:pStyle w:val="Cabealho"/>
      <w:jc w:val="center"/>
    </w:pPr>
    <w:r>
      <w:rPr>
        <w:b/>
        <w:sz w:val="24"/>
        <w:szCs w:val="24"/>
      </w:rPr>
      <w:t>Secretaria Municipal do Trabalho, Emprego e Economia Solidária</w:t>
    </w:r>
  </w:p>
  <w:p w:rsidR="005F0445" w:rsidRDefault="005F0445" w:rsidP="005F044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do Trabalho – CMT</w:t>
    </w:r>
  </w:p>
  <w:p w:rsidR="005F0445" w:rsidRDefault="00303764" w:rsidP="005F044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ATA da 269</w:t>
    </w:r>
    <w:r w:rsidR="005F0445">
      <w:rPr>
        <w:b/>
        <w:sz w:val="24"/>
        <w:szCs w:val="24"/>
      </w:rPr>
      <w:t>ª Reunião Ordinária do Conselho Municipal do Trabalho</w:t>
    </w:r>
  </w:p>
  <w:p w:rsidR="005F0445" w:rsidRDefault="005F04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11"/>
    <w:multiLevelType w:val="hybridMultilevel"/>
    <w:tmpl w:val="1876BD04"/>
    <w:lvl w:ilvl="0" w:tplc="EAB0FD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9A0A7A"/>
    <w:multiLevelType w:val="multilevel"/>
    <w:tmpl w:val="4F8A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6102C"/>
    <w:multiLevelType w:val="hybridMultilevel"/>
    <w:tmpl w:val="36F271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AC"/>
    <w:rsid w:val="00001CE7"/>
    <w:rsid w:val="00003E04"/>
    <w:rsid w:val="00004B2C"/>
    <w:rsid w:val="00012D11"/>
    <w:rsid w:val="00016153"/>
    <w:rsid w:val="00030874"/>
    <w:rsid w:val="00034DB5"/>
    <w:rsid w:val="00034E83"/>
    <w:rsid w:val="00037C73"/>
    <w:rsid w:val="00050370"/>
    <w:rsid w:val="00051B7C"/>
    <w:rsid w:val="0005545B"/>
    <w:rsid w:val="00057D9F"/>
    <w:rsid w:val="00061485"/>
    <w:rsid w:val="00065E0C"/>
    <w:rsid w:val="00065FFD"/>
    <w:rsid w:val="00077077"/>
    <w:rsid w:val="0008090A"/>
    <w:rsid w:val="0008675D"/>
    <w:rsid w:val="00086A60"/>
    <w:rsid w:val="00086FAF"/>
    <w:rsid w:val="00091044"/>
    <w:rsid w:val="00092573"/>
    <w:rsid w:val="00094278"/>
    <w:rsid w:val="000A5027"/>
    <w:rsid w:val="000A57F0"/>
    <w:rsid w:val="000A5CEE"/>
    <w:rsid w:val="000A7538"/>
    <w:rsid w:val="000B0823"/>
    <w:rsid w:val="000B17D4"/>
    <w:rsid w:val="000B2C6E"/>
    <w:rsid w:val="000B50B8"/>
    <w:rsid w:val="000B58B9"/>
    <w:rsid w:val="000C0558"/>
    <w:rsid w:val="000C190C"/>
    <w:rsid w:val="000C3210"/>
    <w:rsid w:val="000C66E3"/>
    <w:rsid w:val="000E0C6B"/>
    <w:rsid w:val="000F125F"/>
    <w:rsid w:val="000F3D9E"/>
    <w:rsid w:val="000F3F02"/>
    <w:rsid w:val="000F4AE7"/>
    <w:rsid w:val="0010187C"/>
    <w:rsid w:val="001033EB"/>
    <w:rsid w:val="00106951"/>
    <w:rsid w:val="001117F9"/>
    <w:rsid w:val="00112223"/>
    <w:rsid w:val="00117CEF"/>
    <w:rsid w:val="001225C2"/>
    <w:rsid w:val="00124993"/>
    <w:rsid w:val="00124B81"/>
    <w:rsid w:val="0012592A"/>
    <w:rsid w:val="00127838"/>
    <w:rsid w:val="001321DF"/>
    <w:rsid w:val="00135992"/>
    <w:rsid w:val="00136FCC"/>
    <w:rsid w:val="00137176"/>
    <w:rsid w:val="00137D89"/>
    <w:rsid w:val="00140228"/>
    <w:rsid w:val="001435AF"/>
    <w:rsid w:val="00145208"/>
    <w:rsid w:val="00151871"/>
    <w:rsid w:val="00151E85"/>
    <w:rsid w:val="0015708F"/>
    <w:rsid w:val="001678F4"/>
    <w:rsid w:val="0017167F"/>
    <w:rsid w:val="00174A66"/>
    <w:rsid w:val="00176E80"/>
    <w:rsid w:val="00190797"/>
    <w:rsid w:val="00190AE3"/>
    <w:rsid w:val="00193AFD"/>
    <w:rsid w:val="00196EA9"/>
    <w:rsid w:val="001B0481"/>
    <w:rsid w:val="001B3943"/>
    <w:rsid w:val="001B64CF"/>
    <w:rsid w:val="001C0FA6"/>
    <w:rsid w:val="001C2327"/>
    <w:rsid w:val="001C3584"/>
    <w:rsid w:val="001C5B0B"/>
    <w:rsid w:val="001D595C"/>
    <w:rsid w:val="001D7B76"/>
    <w:rsid w:val="001E138F"/>
    <w:rsid w:val="001E47A3"/>
    <w:rsid w:val="00203C71"/>
    <w:rsid w:val="002050FD"/>
    <w:rsid w:val="0020544E"/>
    <w:rsid w:val="00205FB5"/>
    <w:rsid w:val="002061D4"/>
    <w:rsid w:val="00210A07"/>
    <w:rsid w:val="00222BB0"/>
    <w:rsid w:val="002261C8"/>
    <w:rsid w:val="00236580"/>
    <w:rsid w:val="0024078E"/>
    <w:rsid w:val="00247EA5"/>
    <w:rsid w:val="00247F9A"/>
    <w:rsid w:val="002508D5"/>
    <w:rsid w:val="002517B1"/>
    <w:rsid w:val="00253BE1"/>
    <w:rsid w:val="00255A24"/>
    <w:rsid w:val="00261B47"/>
    <w:rsid w:val="00267CD5"/>
    <w:rsid w:val="00272B2E"/>
    <w:rsid w:val="00275FDC"/>
    <w:rsid w:val="00282CDE"/>
    <w:rsid w:val="00283342"/>
    <w:rsid w:val="0029307F"/>
    <w:rsid w:val="00296404"/>
    <w:rsid w:val="00297FD1"/>
    <w:rsid w:val="002A0543"/>
    <w:rsid w:val="002A19B2"/>
    <w:rsid w:val="002A2175"/>
    <w:rsid w:val="002A305E"/>
    <w:rsid w:val="002B2D59"/>
    <w:rsid w:val="002B46FF"/>
    <w:rsid w:val="002B4A5F"/>
    <w:rsid w:val="002B6F65"/>
    <w:rsid w:val="002C1074"/>
    <w:rsid w:val="002C7C2A"/>
    <w:rsid w:val="002D62C4"/>
    <w:rsid w:val="002E1F84"/>
    <w:rsid w:val="002E2D89"/>
    <w:rsid w:val="002E5E32"/>
    <w:rsid w:val="002E60C9"/>
    <w:rsid w:val="002E7D16"/>
    <w:rsid w:val="002F5775"/>
    <w:rsid w:val="002F675A"/>
    <w:rsid w:val="00300658"/>
    <w:rsid w:val="00303764"/>
    <w:rsid w:val="003051D7"/>
    <w:rsid w:val="0030703D"/>
    <w:rsid w:val="0031045F"/>
    <w:rsid w:val="00311FCB"/>
    <w:rsid w:val="00312357"/>
    <w:rsid w:val="00325E50"/>
    <w:rsid w:val="0033092D"/>
    <w:rsid w:val="00330C90"/>
    <w:rsid w:val="003334DF"/>
    <w:rsid w:val="00335243"/>
    <w:rsid w:val="00337562"/>
    <w:rsid w:val="00337BED"/>
    <w:rsid w:val="00340271"/>
    <w:rsid w:val="00341091"/>
    <w:rsid w:val="00341B99"/>
    <w:rsid w:val="00353B56"/>
    <w:rsid w:val="00355727"/>
    <w:rsid w:val="003563AC"/>
    <w:rsid w:val="0035737C"/>
    <w:rsid w:val="00371F0E"/>
    <w:rsid w:val="0037295E"/>
    <w:rsid w:val="003739F6"/>
    <w:rsid w:val="00375A6E"/>
    <w:rsid w:val="003807B9"/>
    <w:rsid w:val="00387977"/>
    <w:rsid w:val="0039401A"/>
    <w:rsid w:val="00397152"/>
    <w:rsid w:val="003971D3"/>
    <w:rsid w:val="003A0CF3"/>
    <w:rsid w:val="003A43FF"/>
    <w:rsid w:val="003A6DF6"/>
    <w:rsid w:val="003A7191"/>
    <w:rsid w:val="003A7FE5"/>
    <w:rsid w:val="003B00D0"/>
    <w:rsid w:val="003B2AB3"/>
    <w:rsid w:val="003B4A1A"/>
    <w:rsid w:val="003B522A"/>
    <w:rsid w:val="003B5C9B"/>
    <w:rsid w:val="003B5D45"/>
    <w:rsid w:val="003B72E6"/>
    <w:rsid w:val="003C0895"/>
    <w:rsid w:val="003C3CE5"/>
    <w:rsid w:val="003C4354"/>
    <w:rsid w:val="003C7542"/>
    <w:rsid w:val="003D11F6"/>
    <w:rsid w:val="003D4D20"/>
    <w:rsid w:val="003D78B0"/>
    <w:rsid w:val="003E1618"/>
    <w:rsid w:val="003E4809"/>
    <w:rsid w:val="003E4F50"/>
    <w:rsid w:val="003F5311"/>
    <w:rsid w:val="003F63F8"/>
    <w:rsid w:val="00401705"/>
    <w:rsid w:val="00402ACF"/>
    <w:rsid w:val="00402CE0"/>
    <w:rsid w:val="00415664"/>
    <w:rsid w:val="0041634F"/>
    <w:rsid w:val="00423243"/>
    <w:rsid w:val="00424FEC"/>
    <w:rsid w:val="004276A2"/>
    <w:rsid w:val="00442B60"/>
    <w:rsid w:val="00442FA0"/>
    <w:rsid w:val="00446B88"/>
    <w:rsid w:val="00447184"/>
    <w:rsid w:val="0044775E"/>
    <w:rsid w:val="00462E40"/>
    <w:rsid w:val="004652F5"/>
    <w:rsid w:val="004663B2"/>
    <w:rsid w:val="0047160A"/>
    <w:rsid w:val="00480DD7"/>
    <w:rsid w:val="00480FFB"/>
    <w:rsid w:val="004814D6"/>
    <w:rsid w:val="004849AA"/>
    <w:rsid w:val="004864B1"/>
    <w:rsid w:val="004869E3"/>
    <w:rsid w:val="004879FA"/>
    <w:rsid w:val="00487B79"/>
    <w:rsid w:val="0049003B"/>
    <w:rsid w:val="00493B1C"/>
    <w:rsid w:val="004A6BCB"/>
    <w:rsid w:val="004A7907"/>
    <w:rsid w:val="004B4157"/>
    <w:rsid w:val="004B688B"/>
    <w:rsid w:val="004C0CA3"/>
    <w:rsid w:val="004C454C"/>
    <w:rsid w:val="004C7D12"/>
    <w:rsid w:val="004D1D2D"/>
    <w:rsid w:val="004D386E"/>
    <w:rsid w:val="004E3A04"/>
    <w:rsid w:val="004E68FC"/>
    <w:rsid w:val="004F1F78"/>
    <w:rsid w:val="004F2364"/>
    <w:rsid w:val="00506F0A"/>
    <w:rsid w:val="00510BD8"/>
    <w:rsid w:val="005145CB"/>
    <w:rsid w:val="00525721"/>
    <w:rsid w:val="00525BD3"/>
    <w:rsid w:val="00535CA1"/>
    <w:rsid w:val="00541DCD"/>
    <w:rsid w:val="005439D5"/>
    <w:rsid w:val="005444BD"/>
    <w:rsid w:val="005448A8"/>
    <w:rsid w:val="00545DA5"/>
    <w:rsid w:val="00547A2B"/>
    <w:rsid w:val="0055116F"/>
    <w:rsid w:val="00552F46"/>
    <w:rsid w:val="0055321E"/>
    <w:rsid w:val="00555210"/>
    <w:rsid w:val="00555967"/>
    <w:rsid w:val="005564FC"/>
    <w:rsid w:val="0056065E"/>
    <w:rsid w:val="00562D1A"/>
    <w:rsid w:val="00564A4A"/>
    <w:rsid w:val="005706FD"/>
    <w:rsid w:val="0057411B"/>
    <w:rsid w:val="00577315"/>
    <w:rsid w:val="00580418"/>
    <w:rsid w:val="00582C8A"/>
    <w:rsid w:val="00587FA3"/>
    <w:rsid w:val="00591755"/>
    <w:rsid w:val="00597719"/>
    <w:rsid w:val="005A3214"/>
    <w:rsid w:val="005A45B3"/>
    <w:rsid w:val="005A4815"/>
    <w:rsid w:val="005B0AB8"/>
    <w:rsid w:val="005B3F75"/>
    <w:rsid w:val="005B5522"/>
    <w:rsid w:val="005B5E68"/>
    <w:rsid w:val="005B67F6"/>
    <w:rsid w:val="005C2F7A"/>
    <w:rsid w:val="005C42D9"/>
    <w:rsid w:val="005C5655"/>
    <w:rsid w:val="005D35B7"/>
    <w:rsid w:val="005D440D"/>
    <w:rsid w:val="005E39EB"/>
    <w:rsid w:val="005E40F1"/>
    <w:rsid w:val="005E442D"/>
    <w:rsid w:val="005E7A9C"/>
    <w:rsid w:val="005F0445"/>
    <w:rsid w:val="005F1940"/>
    <w:rsid w:val="005F650A"/>
    <w:rsid w:val="0060466C"/>
    <w:rsid w:val="00615AA8"/>
    <w:rsid w:val="0062379B"/>
    <w:rsid w:val="006255F2"/>
    <w:rsid w:val="00625AD0"/>
    <w:rsid w:val="006274EA"/>
    <w:rsid w:val="00627FC9"/>
    <w:rsid w:val="0063029A"/>
    <w:rsid w:val="00635320"/>
    <w:rsid w:val="0064773C"/>
    <w:rsid w:val="00647DA9"/>
    <w:rsid w:val="0065011F"/>
    <w:rsid w:val="006505F3"/>
    <w:rsid w:val="00652D57"/>
    <w:rsid w:val="00653749"/>
    <w:rsid w:val="0065581D"/>
    <w:rsid w:val="006600E6"/>
    <w:rsid w:val="00664096"/>
    <w:rsid w:val="00673696"/>
    <w:rsid w:val="0067569A"/>
    <w:rsid w:val="0068068F"/>
    <w:rsid w:val="00681BD0"/>
    <w:rsid w:val="006855AA"/>
    <w:rsid w:val="00686C89"/>
    <w:rsid w:val="00686FF4"/>
    <w:rsid w:val="00687CBF"/>
    <w:rsid w:val="006A45E9"/>
    <w:rsid w:val="006B69E1"/>
    <w:rsid w:val="006C2E5D"/>
    <w:rsid w:val="006C3DA4"/>
    <w:rsid w:val="006D1FB8"/>
    <w:rsid w:val="006D3890"/>
    <w:rsid w:val="006D4A65"/>
    <w:rsid w:val="006D4EC9"/>
    <w:rsid w:val="006E25C2"/>
    <w:rsid w:val="006E5448"/>
    <w:rsid w:val="006E59A6"/>
    <w:rsid w:val="006F63B9"/>
    <w:rsid w:val="006F76A5"/>
    <w:rsid w:val="00704CC0"/>
    <w:rsid w:val="00705A55"/>
    <w:rsid w:val="0071110A"/>
    <w:rsid w:val="00714C13"/>
    <w:rsid w:val="007207BA"/>
    <w:rsid w:val="0072103D"/>
    <w:rsid w:val="007212F4"/>
    <w:rsid w:val="00721AE5"/>
    <w:rsid w:val="00721BA7"/>
    <w:rsid w:val="0072407C"/>
    <w:rsid w:val="00725357"/>
    <w:rsid w:val="0073064E"/>
    <w:rsid w:val="00730EBC"/>
    <w:rsid w:val="00731A3B"/>
    <w:rsid w:val="007333D3"/>
    <w:rsid w:val="007353DD"/>
    <w:rsid w:val="00747D1C"/>
    <w:rsid w:val="0075059F"/>
    <w:rsid w:val="0075566C"/>
    <w:rsid w:val="00756B39"/>
    <w:rsid w:val="00756DC8"/>
    <w:rsid w:val="00763B62"/>
    <w:rsid w:val="0076562C"/>
    <w:rsid w:val="0076763A"/>
    <w:rsid w:val="007702A7"/>
    <w:rsid w:val="00772BE9"/>
    <w:rsid w:val="00773E6B"/>
    <w:rsid w:val="007763B3"/>
    <w:rsid w:val="00781CE0"/>
    <w:rsid w:val="0079121F"/>
    <w:rsid w:val="00796AB0"/>
    <w:rsid w:val="00797EBE"/>
    <w:rsid w:val="007A1F32"/>
    <w:rsid w:val="007A3FAB"/>
    <w:rsid w:val="007B2BEB"/>
    <w:rsid w:val="007B34E9"/>
    <w:rsid w:val="007C2E7F"/>
    <w:rsid w:val="007C3A3A"/>
    <w:rsid w:val="007C4E51"/>
    <w:rsid w:val="007C72F7"/>
    <w:rsid w:val="007E09E5"/>
    <w:rsid w:val="007E18A6"/>
    <w:rsid w:val="007E1D28"/>
    <w:rsid w:val="007F16C2"/>
    <w:rsid w:val="007F1F99"/>
    <w:rsid w:val="007F2631"/>
    <w:rsid w:val="007F7A0C"/>
    <w:rsid w:val="007F7A8D"/>
    <w:rsid w:val="0080416C"/>
    <w:rsid w:val="00807754"/>
    <w:rsid w:val="00811291"/>
    <w:rsid w:val="008131B7"/>
    <w:rsid w:val="00814940"/>
    <w:rsid w:val="00827375"/>
    <w:rsid w:val="00830C3A"/>
    <w:rsid w:val="0083154A"/>
    <w:rsid w:val="00831D62"/>
    <w:rsid w:val="00840440"/>
    <w:rsid w:val="00841E55"/>
    <w:rsid w:val="00842B05"/>
    <w:rsid w:val="0084399C"/>
    <w:rsid w:val="008440DA"/>
    <w:rsid w:val="00844FE1"/>
    <w:rsid w:val="008461DD"/>
    <w:rsid w:val="008468ED"/>
    <w:rsid w:val="00847E64"/>
    <w:rsid w:val="008532CE"/>
    <w:rsid w:val="00857755"/>
    <w:rsid w:val="00866489"/>
    <w:rsid w:val="008761D8"/>
    <w:rsid w:val="00876F64"/>
    <w:rsid w:val="00890986"/>
    <w:rsid w:val="0089683D"/>
    <w:rsid w:val="008A16DB"/>
    <w:rsid w:val="008A713B"/>
    <w:rsid w:val="008B0A87"/>
    <w:rsid w:val="008B7B8B"/>
    <w:rsid w:val="008C11DA"/>
    <w:rsid w:val="008C2399"/>
    <w:rsid w:val="008C47DF"/>
    <w:rsid w:val="008C5CDE"/>
    <w:rsid w:val="008D08C8"/>
    <w:rsid w:val="008D3CC3"/>
    <w:rsid w:val="008F0E72"/>
    <w:rsid w:val="008F2B6A"/>
    <w:rsid w:val="008F44A6"/>
    <w:rsid w:val="008F5DDA"/>
    <w:rsid w:val="008F7077"/>
    <w:rsid w:val="00900825"/>
    <w:rsid w:val="0090180B"/>
    <w:rsid w:val="009052B5"/>
    <w:rsid w:val="009103BF"/>
    <w:rsid w:val="00911B09"/>
    <w:rsid w:val="00913C7C"/>
    <w:rsid w:val="00914DE8"/>
    <w:rsid w:val="009242F7"/>
    <w:rsid w:val="009253C5"/>
    <w:rsid w:val="009263BD"/>
    <w:rsid w:val="00926C8F"/>
    <w:rsid w:val="00927A02"/>
    <w:rsid w:val="00927FB3"/>
    <w:rsid w:val="00933D56"/>
    <w:rsid w:val="00937159"/>
    <w:rsid w:val="009403C1"/>
    <w:rsid w:val="00942D14"/>
    <w:rsid w:val="00952EFF"/>
    <w:rsid w:val="009537F4"/>
    <w:rsid w:val="00956D8D"/>
    <w:rsid w:val="00960DA9"/>
    <w:rsid w:val="009616B6"/>
    <w:rsid w:val="00961750"/>
    <w:rsid w:val="009631C0"/>
    <w:rsid w:val="00963CC5"/>
    <w:rsid w:val="00963E86"/>
    <w:rsid w:val="00967200"/>
    <w:rsid w:val="00967C91"/>
    <w:rsid w:val="009742B6"/>
    <w:rsid w:val="00977190"/>
    <w:rsid w:val="00977E64"/>
    <w:rsid w:val="00983218"/>
    <w:rsid w:val="00983B8D"/>
    <w:rsid w:val="00986C3D"/>
    <w:rsid w:val="00997543"/>
    <w:rsid w:val="009A3050"/>
    <w:rsid w:val="009A637B"/>
    <w:rsid w:val="009A7D97"/>
    <w:rsid w:val="009B0387"/>
    <w:rsid w:val="009B0AA6"/>
    <w:rsid w:val="009C2DDE"/>
    <w:rsid w:val="009C6FA2"/>
    <w:rsid w:val="009E0FED"/>
    <w:rsid w:val="009E1BF5"/>
    <w:rsid w:val="009F6139"/>
    <w:rsid w:val="009F6353"/>
    <w:rsid w:val="00A002AF"/>
    <w:rsid w:val="00A06F8B"/>
    <w:rsid w:val="00A23882"/>
    <w:rsid w:val="00A249F2"/>
    <w:rsid w:val="00A315D5"/>
    <w:rsid w:val="00A31D4D"/>
    <w:rsid w:val="00A32AAC"/>
    <w:rsid w:val="00A33A51"/>
    <w:rsid w:val="00A36160"/>
    <w:rsid w:val="00A4154E"/>
    <w:rsid w:val="00A453D8"/>
    <w:rsid w:val="00A4736A"/>
    <w:rsid w:val="00A5067D"/>
    <w:rsid w:val="00A51EA3"/>
    <w:rsid w:val="00A61C14"/>
    <w:rsid w:val="00A646FC"/>
    <w:rsid w:val="00A66F98"/>
    <w:rsid w:val="00A7430F"/>
    <w:rsid w:val="00A80354"/>
    <w:rsid w:val="00A82766"/>
    <w:rsid w:val="00A85D9F"/>
    <w:rsid w:val="00A86C73"/>
    <w:rsid w:val="00A8746E"/>
    <w:rsid w:val="00A941FD"/>
    <w:rsid w:val="00A94C80"/>
    <w:rsid w:val="00A972E8"/>
    <w:rsid w:val="00AA158E"/>
    <w:rsid w:val="00AA2B2A"/>
    <w:rsid w:val="00AA3CF4"/>
    <w:rsid w:val="00AA48EE"/>
    <w:rsid w:val="00AA51F7"/>
    <w:rsid w:val="00AA626B"/>
    <w:rsid w:val="00AA689F"/>
    <w:rsid w:val="00AB3F0E"/>
    <w:rsid w:val="00AC2024"/>
    <w:rsid w:val="00AC59DA"/>
    <w:rsid w:val="00AD38D7"/>
    <w:rsid w:val="00AD5CCF"/>
    <w:rsid w:val="00AE2420"/>
    <w:rsid w:val="00AE465F"/>
    <w:rsid w:val="00AE64C7"/>
    <w:rsid w:val="00AF0093"/>
    <w:rsid w:val="00AF2E62"/>
    <w:rsid w:val="00AF3B42"/>
    <w:rsid w:val="00AF6E43"/>
    <w:rsid w:val="00B031F0"/>
    <w:rsid w:val="00B059F5"/>
    <w:rsid w:val="00B05FED"/>
    <w:rsid w:val="00B13420"/>
    <w:rsid w:val="00B17328"/>
    <w:rsid w:val="00B17D39"/>
    <w:rsid w:val="00B26D3E"/>
    <w:rsid w:val="00B27A5F"/>
    <w:rsid w:val="00B37306"/>
    <w:rsid w:val="00B40BAC"/>
    <w:rsid w:val="00B46FB8"/>
    <w:rsid w:val="00B53386"/>
    <w:rsid w:val="00B535A4"/>
    <w:rsid w:val="00B57E71"/>
    <w:rsid w:val="00B63133"/>
    <w:rsid w:val="00B644B0"/>
    <w:rsid w:val="00B65235"/>
    <w:rsid w:val="00B82699"/>
    <w:rsid w:val="00B85D8B"/>
    <w:rsid w:val="00B85DD8"/>
    <w:rsid w:val="00B9374F"/>
    <w:rsid w:val="00BA10CA"/>
    <w:rsid w:val="00BA1F35"/>
    <w:rsid w:val="00BA55E9"/>
    <w:rsid w:val="00BA7B0B"/>
    <w:rsid w:val="00BB1098"/>
    <w:rsid w:val="00BB42FE"/>
    <w:rsid w:val="00BB5427"/>
    <w:rsid w:val="00BB58E5"/>
    <w:rsid w:val="00BB76AD"/>
    <w:rsid w:val="00BC3031"/>
    <w:rsid w:val="00BD7B05"/>
    <w:rsid w:val="00BE18D0"/>
    <w:rsid w:val="00BE5BE9"/>
    <w:rsid w:val="00BF3057"/>
    <w:rsid w:val="00BF3071"/>
    <w:rsid w:val="00C01841"/>
    <w:rsid w:val="00C01DD0"/>
    <w:rsid w:val="00C0308E"/>
    <w:rsid w:val="00C055E2"/>
    <w:rsid w:val="00C1246F"/>
    <w:rsid w:val="00C2026F"/>
    <w:rsid w:val="00C207CB"/>
    <w:rsid w:val="00C23155"/>
    <w:rsid w:val="00C2320F"/>
    <w:rsid w:val="00C2728F"/>
    <w:rsid w:val="00C324F2"/>
    <w:rsid w:val="00C353A7"/>
    <w:rsid w:val="00C36DA3"/>
    <w:rsid w:val="00C64D64"/>
    <w:rsid w:val="00C66062"/>
    <w:rsid w:val="00C6652E"/>
    <w:rsid w:val="00C757BC"/>
    <w:rsid w:val="00C77AFF"/>
    <w:rsid w:val="00C80C47"/>
    <w:rsid w:val="00C817B4"/>
    <w:rsid w:val="00C82859"/>
    <w:rsid w:val="00C900BA"/>
    <w:rsid w:val="00C913FA"/>
    <w:rsid w:val="00C92256"/>
    <w:rsid w:val="00C9308C"/>
    <w:rsid w:val="00C949E4"/>
    <w:rsid w:val="00CA522C"/>
    <w:rsid w:val="00CA62C0"/>
    <w:rsid w:val="00CA65AA"/>
    <w:rsid w:val="00CB1F2D"/>
    <w:rsid w:val="00CB6306"/>
    <w:rsid w:val="00CC304A"/>
    <w:rsid w:val="00CC319F"/>
    <w:rsid w:val="00CC3841"/>
    <w:rsid w:val="00CD130E"/>
    <w:rsid w:val="00CD410D"/>
    <w:rsid w:val="00CD6EC9"/>
    <w:rsid w:val="00CE0D6A"/>
    <w:rsid w:val="00CE2D86"/>
    <w:rsid w:val="00CE421B"/>
    <w:rsid w:val="00CE4B10"/>
    <w:rsid w:val="00CF068A"/>
    <w:rsid w:val="00CF63A7"/>
    <w:rsid w:val="00CF70E1"/>
    <w:rsid w:val="00CF7FFD"/>
    <w:rsid w:val="00D01E7C"/>
    <w:rsid w:val="00D06319"/>
    <w:rsid w:val="00D23E37"/>
    <w:rsid w:val="00D240EF"/>
    <w:rsid w:val="00D30F09"/>
    <w:rsid w:val="00D32735"/>
    <w:rsid w:val="00D3402A"/>
    <w:rsid w:val="00D357BF"/>
    <w:rsid w:val="00D431F8"/>
    <w:rsid w:val="00D43841"/>
    <w:rsid w:val="00D46415"/>
    <w:rsid w:val="00D51B7A"/>
    <w:rsid w:val="00D51F2B"/>
    <w:rsid w:val="00D5607A"/>
    <w:rsid w:val="00D673AE"/>
    <w:rsid w:val="00D75A79"/>
    <w:rsid w:val="00D92EEE"/>
    <w:rsid w:val="00DA1B0A"/>
    <w:rsid w:val="00DB1845"/>
    <w:rsid w:val="00DB7184"/>
    <w:rsid w:val="00DC0D03"/>
    <w:rsid w:val="00DC1D21"/>
    <w:rsid w:val="00DC21FA"/>
    <w:rsid w:val="00DC3E44"/>
    <w:rsid w:val="00DC5683"/>
    <w:rsid w:val="00DD01C0"/>
    <w:rsid w:val="00DD4BF3"/>
    <w:rsid w:val="00DE4224"/>
    <w:rsid w:val="00DE486B"/>
    <w:rsid w:val="00DF15A4"/>
    <w:rsid w:val="00DF24ED"/>
    <w:rsid w:val="00E005AE"/>
    <w:rsid w:val="00E01982"/>
    <w:rsid w:val="00E03CE5"/>
    <w:rsid w:val="00E04A65"/>
    <w:rsid w:val="00E0514C"/>
    <w:rsid w:val="00E05E27"/>
    <w:rsid w:val="00E10AFF"/>
    <w:rsid w:val="00E17B1C"/>
    <w:rsid w:val="00E21194"/>
    <w:rsid w:val="00E212C5"/>
    <w:rsid w:val="00E2204E"/>
    <w:rsid w:val="00E24F5E"/>
    <w:rsid w:val="00E272B5"/>
    <w:rsid w:val="00E278A5"/>
    <w:rsid w:val="00E32538"/>
    <w:rsid w:val="00E34B60"/>
    <w:rsid w:val="00E43D35"/>
    <w:rsid w:val="00E54163"/>
    <w:rsid w:val="00E5632D"/>
    <w:rsid w:val="00E56A55"/>
    <w:rsid w:val="00E65915"/>
    <w:rsid w:val="00E72B37"/>
    <w:rsid w:val="00E73B62"/>
    <w:rsid w:val="00E76076"/>
    <w:rsid w:val="00E77DB0"/>
    <w:rsid w:val="00E835D9"/>
    <w:rsid w:val="00E91E01"/>
    <w:rsid w:val="00E94CF0"/>
    <w:rsid w:val="00E95DBD"/>
    <w:rsid w:val="00E961C1"/>
    <w:rsid w:val="00EA0048"/>
    <w:rsid w:val="00EA386C"/>
    <w:rsid w:val="00EA59D2"/>
    <w:rsid w:val="00ED057C"/>
    <w:rsid w:val="00ED2E58"/>
    <w:rsid w:val="00ED40C6"/>
    <w:rsid w:val="00ED5EB8"/>
    <w:rsid w:val="00EE2708"/>
    <w:rsid w:val="00EE52ED"/>
    <w:rsid w:val="00EF1BDF"/>
    <w:rsid w:val="00F016BD"/>
    <w:rsid w:val="00F02AD9"/>
    <w:rsid w:val="00F03293"/>
    <w:rsid w:val="00F03B72"/>
    <w:rsid w:val="00F04BE2"/>
    <w:rsid w:val="00F138B9"/>
    <w:rsid w:val="00F24634"/>
    <w:rsid w:val="00F26B65"/>
    <w:rsid w:val="00F31D8C"/>
    <w:rsid w:val="00F32725"/>
    <w:rsid w:val="00F40A13"/>
    <w:rsid w:val="00F40C58"/>
    <w:rsid w:val="00F4133A"/>
    <w:rsid w:val="00F4561A"/>
    <w:rsid w:val="00F458E7"/>
    <w:rsid w:val="00F46871"/>
    <w:rsid w:val="00F51B08"/>
    <w:rsid w:val="00F53440"/>
    <w:rsid w:val="00F633B0"/>
    <w:rsid w:val="00F70132"/>
    <w:rsid w:val="00F722F9"/>
    <w:rsid w:val="00F723C3"/>
    <w:rsid w:val="00F85E46"/>
    <w:rsid w:val="00F860D2"/>
    <w:rsid w:val="00F861B9"/>
    <w:rsid w:val="00F863C3"/>
    <w:rsid w:val="00F9069D"/>
    <w:rsid w:val="00F9184F"/>
    <w:rsid w:val="00F92D2F"/>
    <w:rsid w:val="00F94E25"/>
    <w:rsid w:val="00F95477"/>
    <w:rsid w:val="00F979F4"/>
    <w:rsid w:val="00FA4300"/>
    <w:rsid w:val="00FA5877"/>
    <w:rsid w:val="00FB09E5"/>
    <w:rsid w:val="00FB1A67"/>
    <w:rsid w:val="00FB59A9"/>
    <w:rsid w:val="00FB6357"/>
    <w:rsid w:val="00FC02FF"/>
    <w:rsid w:val="00FC2718"/>
    <w:rsid w:val="00FC363A"/>
    <w:rsid w:val="00FE14A1"/>
    <w:rsid w:val="00FE5EFF"/>
    <w:rsid w:val="00FF43FB"/>
    <w:rsid w:val="00FF606D"/>
    <w:rsid w:val="00FF6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71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71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font9">
    <w:name w:val="font_9"/>
    <w:basedOn w:val="Normal"/>
    <w:rsid w:val="009371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ixguard">
    <w:name w:val="wixguard"/>
    <w:basedOn w:val="Fontepargpadro"/>
    <w:rsid w:val="00937159"/>
  </w:style>
  <w:style w:type="character" w:customStyle="1" w:styleId="Absatz-Standardschriftart">
    <w:name w:val="Absatz-Standardschriftart"/>
    <w:rsid w:val="00F53440"/>
  </w:style>
  <w:style w:type="character" w:customStyle="1" w:styleId="st">
    <w:name w:val="st"/>
    <w:basedOn w:val="Fontepargpadro"/>
    <w:rsid w:val="00F53440"/>
  </w:style>
  <w:style w:type="character" w:customStyle="1" w:styleId="lighter">
    <w:name w:val="lighter"/>
    <w:basedOn w:val="Fontepargpadro"/>
    <w:rsid w:val="003B72E6"/>
  </w:style>
  <w:style w:type="paragraph" w:styleId="Cabealho">
    <w:name w:val="header"/>
    <w:basedOn w:val="Normal"/>
    <w:link w:val="CabealhoChar"/>
    <w:uiPriority w:val="99"/>
    <w:unhideWhenUsed/>
    <w:rsid w:val="005F0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0445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5F0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0445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4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445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3B8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E051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8BAB-5DCF-462A-8522-2D77A73A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olimpia.claro</cp:lastModifiedBy>
  <cp:revision>64</cp:revision>
  <cp:lastPrinted>2020-02-19T16:36:00Z</cp:lastPrinted>
  <dcterms:created xsi:type="dcterms:W3CDTF">2020-02-06T18:46:00Z</dcterms:created>
  <dcterms:modified xsi:type="dcterms:W3CDTF">2021-03-11T11:41:00Z</dcterms:modified>
</cp:coreProperties>
</file>