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E212C5" w:rsidRDefault="00402ACF" w:rsidP="004C7D12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CF70E1">
        <w:rPr>
          <w:color w:val="000000" w:themeColor="text1"/>
          <w:sz w:val="24"/>
          <w:szCs w:val="24"/>
        </w:rPr>
        <w:t>Aos trinta</w:t>
      </w:r>
      <w:r w:rsidR="003F63F8" w:rsidRPr="00CF70E1">
        <w:rPr>
          <w:color w:val="000000" w:themeColor="text1"/>
          <w:sz w:val="24"/>
          <w:szCs w:val="24"/>
        </w:rPr>
        <w:t xml:space="preserve"> </w:t>
      </w:r>
      <w:r w:rsidR="00AD5CCF" w:rsidRPr="00CF70E1">
        <w:rPr>
          <w:color w:val="000000" w:themeColor="text1"/>
          <w:sz w:val="24"/>
          <w:szCs w:val="24"/>
        </w:rPr>
        <w:t xml:space="preserve">dias </w:t>
      </w:r>
      <w:r w:rsidR="007333D3" w:rsidRPr="00CF70E1">
        <w:rPr>
          <w:color w:val="000000" w:themeColor="text1"/>
          <w:sz w:val="24"/>
          <w:szCs w:val="24"/>
        </w:rPr>
        <w:t>do mês de</w:t>
      </w:r>
      <w:r w:rsidRPr="00CF70E1">
        <w:rPr>
          <w:color w:val="000000" w:themeColor="text1"/>
          <w:sz w:val="24"/>
          <w:szCs w:val="24"/>
        </w:rPr>
        <w:t xml:space="preserve"> outubr</w:t>
      </w:r>
      <w:r w:rsidR="00914DE8" w:rsidRPr="00CF70E1">
        <w:rPr>
          <w:color w:val="000000" w:themeColor="text1"/>
          <w:sz w:val="24"/>
          <w:szCs w:val="24"/>
        </w:rPr>
        <w:t>o</w:t>
      </w:r>
      <w:r w:rsidR="00415664" w:rsidRPr="00CF70E1">
        <w:rPr>
          <w:color w:val="000000" w:themeColor="text1"/>
          <w:sz w:val="24"/>
          <w:szCs w:val="24"/>
        </w:rPr>
        <w:t xml:space="preserve"> </w:t>
      </w:r>
      <w:r w:rsidR="00B40BAC" w:rsidRPr="00CF70E1">
        <w:rPr>
          <w:color w:val="000000" w:themeColor="text1"/>
          <w:sz w:val="24"/>
          <w:szCs w:val="24"/>
        </w:rPr>
        <w:t>do ano</w:t>
      </w:r>
      <w:r w:rsidR="00D75A79" w:rsidRPr="00CF70E1">
        <w:rPr>
          <w:color w:val="000000" w:themeColor="text1"/>
          <w:sz w:val="24"/>
          <w:szCs w:val="24"/>
        </w:rPr>
        <w:t xml:space="preserve"> de dois mil e dezenove</w:t>
      </w:r>
      <w:r w:rsidR="007333D3" w:rsidRPr="00CF70E1">
        <w:rPr>
          <w:color w:val="000000" w:themeColor="text1"/>
          <w:sz w:val="24"/>
          <w:szCs w:val="24"/>
        </w:rPr>
        <w:t>,</w:t>
      </w:r>
      <w:r w:rsidR="00355727" w:rsidRPr="00CF70E1">
        <w:rPr>
          <w:color w:val="000000" w:themeColor="text1"/>
          <w:sz w:val="24"/>
          <w:szCs w:val="24"/>
        </w:rPr>
        <w:t xml:space="preserve"> às </w:t>
      </w:r>
      <w:r w:rsidR="00E212C5">
        <w:rPr>
          <w:color w:val="000000" w:themeColor="text1"/>
          <w:sz w:val="24"/>
          <w:szCs w:val="24"/>
        </w:rPr>
        <w:t>oito horas e cinqü</w:t>
      </w:r>
      <w:r w:rsidRPr="00CF70E1">
        <w:rPr>
          <w:color w:val="000000" w:themeColor="text1"/>
          <w:sz w:val="24"/>
          <w:szCs w:val="24"/>
        </w:rPr>
        <w:t>enta</w:t>
      </w:r>
      <w:r w:rsidR="001678F4" w:rsidRPr="00CF70E1">
        <w:rPr>
          <w:color w:val="000000" w:themeColor="text1"/>
          <w:sz w:val="24"/>
          <w:szCs w:val="24"/>
        </w:rPr>
        <w:t xml:space="preserve"> e</w:t>
      </w:r>
      <w:r w:rsidR="009B0AA6" w:rsidRPr="00CF70E1">
        <w:rPr>
          <w:color w:val="000000" w:themeColor="text1"/>
          <w:sz w:val="24"/>
          <w:szCs w:val="24"/>
        </w:rPr>
        <w:t xml:space="preserve"> </w:t>
      </w:r>
      <w:r w:rsidRPr="00CF70E1">
        <w:rPr>
          <w:color w:val="000000" w:themeColor="text1"/>
          <w:sz w:val="24"/>
          <w:szCs w:val="24"/>
        </w:rPr>
        <w:t>três</w:t>
      </w:r>
      <w:r w:rsidR="006505F3" w:rsidRPr="00CF70E1">
        <w:rPr>
          <w:color w:val="000000" w:themeColor="text1"/>
          <w:sz w:val="24"/>
          <w:szCs w:val="24"/>
        </w:rPr>
        <w:t xml:space="preserve"> </w:t>
      </w:r>
      <w:r w:rsidR="007333D3" w:rsidRPr="00CF70E1">
        <w:rPr>
          <w:color w:val="000000" w:themeColor="text1"/>
          <w:sz w:val="24"/>
          <w:szCs w:val="24"/>
        </w:rPr>
        <w:t>minutos,</w:t>
      </w:r>
      <w:r w:rsidR="0076562C" w:rsidRPr="00CF70E1">
        <w:rPr>
          <w:color w:val="000000" w:themeColor="text1"/>
          <w:sz w:val="24"/>
          <w:szCs w:val="24"/>
        </w:rPr>
        <w:t xml:space="preserve"> </w:t>
      </w:r>
      <w:r w:rsidRPr="00CF70E1">
        <w:rPr>
          <w:color w:val="000000" w:themeColor="text1"/>
          <w:sz w:val="24"/>
          <w:szCs w:val="24"/>
        </w:rPr>
        <w:t>teve início a 267</w:t>
      </w:r>
      <w:r w:rsidR="00B40BAC" w:rsidRPr="00CF70E1">
        <w:rPr>
          <w:color w:val="000000" w:themeColor="text1"/>
          <w:sz w:val="24"/>
          <w:szCs w:val="24"/>
        </w:rPr>
        <w:t>ª reunião ordinária do Conselho Municipal de Trabalho de São José dos Pinhais, nas dependências</w:t>
      </w:r>
      <w:r w:rsidR="0008090A" w:rsidRPr="00CF70E1">
        <w:rPr>
          <w:color w:val="000000" w:themeColor="text1"/>
          <w:sz w:val="24"/>
          <w:szCs w:val="24"/>
        </w:rPr>
        <w:t xml:space="preserve"> </w:t>
      </w:r>
      <w:r w:rsidR="004814D6" w:rsidRPr="00CF70E1">
        <w:rPr>
          <w:color w:val="000000" w:themeColor="text1"/>
          <w:sz w:val="24"/>
          <w:szCs w:val="24"/>
        </w:rPr>
        <w:t>da Secretaria Municipal do</w:t>
      </w:r>
      <w:r w:rsidR="003563AC" w:rsidRPr="00CF70E1">
        <w:rPr>
          <w:color w:val="000000" w:themeColor="text1"/>
          <w:sz w:val="24"/>
          <w:szCs w:val="24"/>
        </w:rPr>
        <w:t xml:space="preserve"> </w:t>
      </w:r>
      <w:r w:rsidR="004814D6" w:rsidRPr="00CF70E1">
        <w:rPr>
          <w:color w:val="000000" w:themeColor="text1"/>
          <w:sz w:val="24"/>
          <w:szCs w:val="24"/>
        </w:rPr>
        <w:t>Trabalho, Emprego, Economia Solidária, sito na av. Rui</w:t>
      </w:r>
      <w:r w:rsidR="003563AC" w:rsidRPr="00CF70E1">
        <w:rPr>
          <w:color w:val="000000" w:themeColor="text1"/>
          <w:sz w:val="24"/>
          <w:szCs w:val="24"/>
        </w:rPr>
        <w:t xml:space="preserve"> </w:t>
      </w:r>
      <w:r w:rsidR="004814D6" w:rsidRPr="00CF70E1">
        <w:rPr>
          <w:color w:val="000000" w:themeColor="text1"/>
          <w:sz w:val="24"/>
          <w:szCs w:val="24"/>
        </w:rPr>
        <w:t xml:space="preserve">Barbosa, nº </w:t>
      </w:r>
      <w:r w:rsidR="001678F4" w:rsidRPr="00CF70E1">
        <w:rPr>
          <w:color w:val="000000" w:themeColor="text1"/>
          <w:sz w:val="24"/>
          <w:szCs w:val="24"/>
        </w:rPr>
        <w:t>9244</w:t>
      </w:r>
      <w:r w:rsidR="003563AC" w:rsidRPr="00CF70E1">
        <w:rPr>
          <w:color w:val="000000" w:themeColor="text1"/>
          <w:sz w:val="24"/>
          <w:szCs w:val="24"/>
        </w:rPr>
        <w:t>, Centro</w:t>
      </w:r>
      <w:r w:rsidR="001678F4" w:rsidRPr="00CF70E1">
        <w:rPr>
          <w:color w:val="000000" w:themeColor="text1"/>
          <w:sz w:val="24"/>
          <w:szCs w:val="24"/>
        </w:rPr>
        <w:t>,</w:t>
      </w:r>
      <w:r w:rsidR="004814D6" w:rsidRPr="00CF70E1">
        <w:rPr>
          <w:color w:val="000000" w:themeColor="text1"/>
          <w:sz w:val="24"/>
          <w:szCs w:val="24"/>
        </w:rPr>
        <w:t xml:space="preserve"> São José dos Pinhais </w:t>
      </w:r>
      <w:r w:rsidR="00AA689F" w:rsidRPr="00CF70E1">
        <w:rPr>
          <w:b/>
          <w:color w:val="000000" w:themeColor="text1"/>
          <w:sz w:val="24"/>
          <w:szCs w:val="24"/>
        </w:rPr>
        <w:t>P</w:t>
      </w:r>
      <w:r w:rsidR="00B40BAC" w:rsidRPr="00CF70E1">
        <w:rPr>
          <w:b/>
          <w:color w:val="000000" w:themeColor="text1"/>
          <w:sz w:val="24"/>
          <w:szCs w:val="24"/>
        </w:rPr>
        <w:t>resentes:</w:t>
      </w:r>
      <w:r w:rsidR="00E94CF0" w:rsidRPr="00CF70E1">
        <w:rPr>
          <w:color w:val="000000" w:themeColor="text1"/>
          <w:sz w:val="24"/>
          <w:szCs w:val="24"/>
        </w:rPr>
        <w:t xml:space="preserve"> Gelson Costa (SINTRACON);</w:t>
      </w:r>
      <w:r w:rsidR="00A249F2" w:rsidRPr="00CF70E1">
        <w:rPr>
          <w:color w:val="000000" w:themeColor="text1"/>
          <w:sz w:val="24"/>
          <w:szCs w:val="24"/>
        </w:rPr>
        <w:t xml:space="preserve"> </w:t>
      </w:r>
      <w:r w:rsidR="005F650A" w:rsidRPr="00CF70E1">
        <w:rPr>
          <w:color w:val="000000" w:themeColor="text1"/>
          <w:sz w:val="24"/>
          <w:szCs w:val="24"/>
        </w:rPr>
        <w:t xml:space="preserve">Tais Mire F. L. Lopes </w:t>
      </w:r>
      <w:r w:rsidR="008761D8" w:rsidRPr="00CF70E1">
        <w:rPr>
          <w:color w:val="000000" w:themeColor="text1"/>
          <w:sz w:val="24"/>
          <w:szCs w:val="24"/>
        </w:rPr>
        <w:t>(SENAI)</w:t>
      </w:r>
      <w:r w:rsidR="00B40BAC" w:rsidRPr="00CF70E1">
        <w:rPr>
          <w:color w:val="000000" w:themeColor="text1"/>
          <w:sz w:val="24"/>
          <w:szCs w:val="24"/>
        </w:rPr>
        <w:t xml:space="preserve">; </w:t>
      </w:r>
      <w:r w:rsidR="00E94CF0" w:rsidRPr="00CF70E1">
        <w:rPr>
          <w:color w:val="000000" w:themeColor="text1"/>
          <w:sz w:val="24"/>
          <w:szCs w:val="24"/>
        </w:rPr>
        <w:t>Vilson M</w:t>
      </w:r>
      <w:r w:rsidR="006274EA" w:rsidRPr="00CF70E1">
        <w:rPr>
          <w:color w:val="000000" w:themeColor="text1"/>
          <w:sz w:val="24"/>
          <w:szCs w:val="24"/>
        </w:rPr>
        <w:t>arques da Silva e</w:t>
      </w:r>
      <w:r w:rsidR="00B40BAC" w:rsidRPr="00CF70E1">
        <w:rPr>
          <w:color w:val="000000" w:themeColor="text1"/>
          <w:sz w:val="24"/>
          <w:szCs w:val="24"/>
        </w:rPr>
        <w:t xml:space="preserve"> </w:t>
      </w:r>
      <w:r w:rsidR="00CD410D" w:rsidRPr="00CF70E1">
        <w:rPr>
          <w:color w:val="000000" w:themeColor="text1"/>
          <w:sz w:val="24"/>
          <w:szCs w:val="24"/>
        </w:rPr>
        <w:t xml:space="preserve">Silmara do Rocio Claudino </w:t>
      </w:r>
      <w:r w:rsidR="00B40BAC" w:rsidRPr="00CF70E1">
        <w:rPr>
          <w:color w:val="000000" w:themeColor="text1"/>
          <w:sz w:val="24"/>
          <w:szCs w:val="24"/>
        </w:rPr>
        <w:t xml:space="preserve">(SETRAB); </w:t>
      </w:r>
      <w:r w:rsidR="00297FD1" w:rsidRPr="00CF70E1">
        <w:rPr>
          <w:color w:val="000000" w:themeColor="text1"/>
          <w:sz w:val="24"/>
          <w:szCs w:val="24"/>
        </w:rPr>
        <w:t>Adriano</w:t>
      </w:r>
      <w:r w:rsidR="00AE64C7" w:rsidRPr="00CF70E1">
        <w:rPr>
          <w:color w:val="000000" w:themeColor="text1"/>
          <w:sz w:val="24"/>
          <w:szCs w:val="24"/>
        </w:rPr>
        <w:t xml:space="preserve"> Martins</w:t>
      </w:r>
      <w:r w:rsidR="00297FD1" w:rsidRPr="00CF70E1">
        <w:rPr>
          <w:color w:val="000000" w:themeColor="text1"/>
          <w:sz w:val="24"/>
          <w:szCs w:val="24"/>
        </w:rPr>
        <w:t xml:space="preserve"> Xavier </w:t>
      </w:r>
      <w:r w:rsidR="00CD410D" w:rsidRPr="00CF70E1">
        <w:rPr>
          <w:color w:val="000000" w:themeColor="text1"/>
          <w:sz w:val="24"/>
          <w:szCs w:val="24"/>
        </w:rPr>
        <w:t xml:space="preserve">(SEMED), </w:t>
      </w:r>
      <w:r w:rsidR="007C3A3A" w:rsidRPr="00CF70E1">
        <w:rPr>
          <w:color w:val="000000" w:themeColor="text1"/>
          <w:sz w:val="24"/>
          <w:szCs w:val="24"/>
        </w:rPr>
        <w:t>Denny E. Yamashita</w:t>
      </w:r>
      <w:r w:rsidR="00A82766" w:rsidRPr="00CF70E1">
        <w:rPr>
          <w:color w:val="000000" w:themeColor="text1"/>
          <w:sz w:val="24"/>
          <w:szCs w:val="24"/>
        </w:rPr>
        <w:t xml:space="preserve"> </w:t>
      </w:r>
      <w:r w:rsidR="00297FD1" w:rsidRPr="00CF70E1">
        <w:rPr>
          <w:color w:val="000000" w:themeColor="text1"/>
          <w:sz w:val="24"/>
          <w:szCs w:val="24"/>
        </w:rPr>
        <w:t>(</w:t>
      </w:r>
      <w:r w:rsidR="006E59A6" w:rsidRPr="00CF70E1">
        <w:rPr>
          <w:color w:val="000000" w:themeColor="text1"/>
          <w:sz w:val="24"/>
          <w:szCs w:val="24"/>
        </w:rPr>
        <w:t>SENAC); Rosely</w:t>
      </w:r>
      <w:r w:rsidR="009C6FA2" w:rsidRPr="00CF70E1">
        <w:rPr>
          <w:color w:val="000000" w:themeColor="text1"/>
          <w:sz w:val="24"/>
          <w:szCs w:val="24"/>
        </w:rPr>
        <w:t xml:space="preserve"> de Paula </w:t>
      </w:r>
      <w:r w:rsidR="00297FD1" w:rsidRPr="00CF70E1">
        <w:rPr>
          <w:color w:val="000000" w:themeColor="text1"/>
          <w:sz w:val="24"/>
          <w:szCs w:val="24"/>
        </w:rPr>
        <w:t>Schmitt</w:t>
      </w:r>
      <w:r w:rsidR="008761D8" w:rsidRPr="00CF70E1">
        <w:rPr>
          <w:color w:val="000000" w:themeColor="text1"/>
          <w:sz w:val="24"/>
          <w:szCs w:val="24"/>
        </w:rPr>
        <w:t xml:space="preserve"> (Ministério do Trabalho); </w:t>
      </w:r>
      <w:r w:rsidR="00ED057C" w:rsidRPr="00CF70E1">
        <w:rPr>
          <w:color w:val="000000" w:themeColor="text1"/>
          <w:sz w:val="24"/>
          <w:szCs w:val="24"/>
        </w:rPr>
        <w:t>Afonso Rendak</w:t>
      </w:r>
      <w:r w:rsidR="004814D6" w:rsidRPr="00CF70E1">
        <w:rPr>
          <w:color w:val="000000" w:themeColor="text1"/>
          <w:sz w:val="24"/>
          <w:szCs w:val="24"/>
        </w:rPr>
        <w:t xml:space="preserve"> (STTR-SJP)</w:t>
      </w:r>
      <w:r w:rsidR="004814D6" w:rsidRPr="00CF70E1">
        <w:rPr>
          <w:b/>
          <w:color w:val="000000" w:themeColor="text1"/>
          <w:sz w:val="24"/>
          <w:szCs w:val="24"/>
        </w:rPr>
        <w:t>;</w:t>
      </w:r>
      <w:r w:rsidR="00D46415">
        <w:rPr>
          <w:b/>
          <w:color w:val="000000" w:themeColor="text1"/>
          <w:sz w:val="24"/>
          <w:szCs w:val="24"/>
        </w:rPr>
        <w:t xml:space="preserve"> </w:t>
      </w:r>
      <w:r w:rsidRPr="00CF70E1">
        <w:rPr>
          <w:color w:val="000000" w:themeColor="text1"/>
          <w:sz w:val="24"/>
          <w:szCs w:val="24"/>
        </w:rPr>
        <w:t xml:space="preserve">Almir Pereira Monteiro (METALREPA); Rogéria Cristina Rosa Silva (SEMAS); </w:t>
      </w:r>
      <w:r w:rsidR="00E94CF0" w:rsidRPr="00CF70E1">
        <w:rPr>
          <w:b/>
          <w:color w:val="000000" w:themeColor="text1"/>
          <w:sz w:val="24"/>
          <w:szCs w:val="24"/>
        </w:rPr>
        <w:t>Justificaram ausên</w:t>
      </w:r>
      <w:r w:rsidR="00051B7C" w:rsidRPr="00CF70E1">
        <w:rPr>
          <w:b/>
          <w:color w:val="000000" w:themeColor="text1"/>
          <w:sz w:val="24"/>
          <w:szCs w:val="24"/>
        </w:rPr>
        <w:t>cia:</w:t>
      </w:r>
      <w:r w:rsidR="00ED057C" w:rsidRPr="00CF70E1">
        <w:rPr>
          <w:b/>
          <w:color w:val="000000" w:themeColor="text1"/>
          <w:sz w:val="24"/>
          <w:szCs w:val="24"/>
        </w:rPr>
        <w:t xml:space="preserve"> </w:t>
      </w:r>
      <w:r w:rsidR="00ED057C" w:rsidRPr="00CF70E1">
        <w:rPr>
          <w:color w:val="000000" w:themeColor="text1"/>
          <w:sz w:val="24"/>
          <w:szCs w:val="24"/>
        </w:rPr>
        <w:t xml:space="preserve">Miguel Pacheco dos Santos (SINSEP); </w:t>
      </w:r>
      <w:r w:rsidRPr="00CF70E1">
        <w:rPr>
          <w:color w:val="000000" w:themeColor="text1"/>
          <w:sz w:val="24"/>
          <w:szCs w:val="24"/>
        </w:rPr>
        <w:t>Marcos Santos (SINDIRU)</w:t>
      </w:r>
      <w:r w:rsidR="0064773C" w:rsidRPr="00CF70E1">
        <w:rPr>
          <w:color w:val="000000" w:themeColor="text1"/>
          <w:sz w:val="24"/>
          <w:szCs w:val="24"/>
        </w:rPr>
        <w:t>, Gerson Tainha Vuick (S</w:t>
      </w:r>
      <w:r w:rsidR="00E212C5">
        <w:rPr>
          <w:color w:val="000000" w:themeColor="text1"/>
          <w:sz w:val="24"/>
          <w:szCs w:val="24"/>
        </w:rPr>
        <w:t>I</w:t>
      </w:r>
      <w:r w:rsidR="0064773C" w:rsidRPr="00CF70E1">
        <w:rPr>
          <w:color w:val="000000" w:themeColor="text1"/>
          <w:sz w:val="24"/>
          <w:szCs w:val="24"/>
        </w:rPr>
        <w:t>M</w:t>
      </w:r>
      <w:r w:rsidR="00E212C5">
        <w:rPr>
          <w:color w:val="000000" w:themeColor="text1"/>
          <w:sz w:val="24"/>
          <w:szCs w:val="24"/>
        </w:rPr>
        <w:t>E</w:t>
      </w:r>
      <w:r w:rsidR="0064773C" w:rsidRPr="00CF70E1">
        <w:rPr>
          <w:color w:val="000000" w:themeColor="text1"/>
          <w:sz w:val="24"/>
          <w:szCs w:val="24"/>
        </w:rPr>
        <w:t>C)</w:t>
      </w:r>
      <w:r w:rsidR="00E212C5" w:rsidRPr="00E212C5">
        <w:rPr>
          <w:bCs/>
          <w:color w:val="000000" w:themeColor="text1"/>
          <w:sz w:val="24"/>
          <w:szCs w:val="24"/>
        </w:rPr>
        <w:t xml:space="preserve"> </w:t>
      </w:r>
      <w:r w:rsidR="00E212C5">
        <w:rPr>
          <w:bCs/>
          <w:color w:val="000000" w:themeColor="text1"/>
          <w:sz w:val="24"/>
          <w:szCs w:val="24"/>
        </w:rPr>
        <w:t>Celso Martins (SINDIMETAL)</w:t>
      </w:r>
      <w:r w:rsidR="00E212C5">
        <w:rPr>
          <w:color w:val="000000" w:themeColor="text1"/>
          <w:sz w:val="24"/>
          <w:szCs w:val="24"/>
        </w:rPr>
        <w:t xml:space="preserve">. </w:t>
      </w:r>
      <w:r w:rsidR="0064773C" w:rsidRPr="00CF70E1">
        <w:rPr>
          <w:color w:val="000000" w:themeColor="text1"/>
          <w:sz w:val="24"/>
          <w:szCs w:val="24"/>
        </w:rPr>
        <w:t>.</w:t>
      </w:r>
      <w:r w:rsidR="00B40BAC" w:rsidRPr="00CF70E1">
        <w:rPr>
          <w:bCs/>
          <w:color w:val="000000" w:themeColor="text1"/>
          <w:sz w:val="24"/>
          <w:szCs w:val="24"/>
        </w:rPr>
        <w:t>A reunião teve como pauta</w:t>
      </w:r>
      <w:r w:rsidR="00B40BAC" w:rsidRPr="00CF70E1">
        <w:rPr>
          <w:b/>
          <w:bCs/>
          <w:color w:val="000000" w:themeColor="text1"/>
          <w:sz w:val="24"/>
          <w:szCs w:val="24"/>
        </w:rPr>
        <w:t>: 1</w:t>
      </w:r>
      <w:r w:rsidR="00807754" w:rsidRPr="00CF70E1">
        <w:rPr>
          <w:b/>
          <w:bCs/>
          <w:color w:val="000000" w:themeColor="text1"/>
          <w:sz w:val="24"/>
          <w:szCs w:val="24"/>
        </w:rPr>
        <w:t>–</w:t>
      </w:r>
      <w:r w:rsidR="007C4E51" w:rsidRPr="00CF70E1">
        <w:rPr>
          <w:b/>
          <w:color w:val="000000"/>
          <w:sz w:val="24"/>
          <w:szCs w:val="24"/>
        </w:rPr>
        <w:t xml:space="preserve"> Leitura e aprovação da ata reunião passada;</w:t>
      </w:r>
      <w:r w:rsidR="004F1F78" w:rsidRPr="00CF70E1">
        <w:rPr>
          <w:b/>
          <w:color w:val="000000"/>
          <w:sz w:val="24"/>
          <w:szCs w:val="24"/>
        </w:rPr>
        <w:t xml:space="preserve"> </w:t>
      </w:r>
      <w:r w:rsidR="00402CE0" w:rsidRPr="00CF70E1">
        <w:rPr>
          <w:b/>
          <w:color w:val="000000"/>
          <w:sz w:val="24"/>
          <w:szCs w:val="24"/>
        </w:rPr>
        <w:t>2-</w:t>
      </w:r>
      <w:r w:rsidR="007C4E51" w:rsidRPr="00CF70E1">
        <w:rPr>
          <w:b/>
          <w:color w:val="000000"/>
          <w:sz w:val="24"/>
          <w:szCs w:val="24"/>
        </w:rPr>
        <w:t xml:space="preserve">Informes da Presidência; </w:t>
      </w:r>
      <w:r w:rsidR="00402CE0" w:rsidRPr="00CF70E1">
        <w:rPr>
          <w:b/>
          <w:color w:val="000000"/>
          <w:sz w:val="24"/>
          <w:szCs w:val="24"/>
        </w:rPr>
        <w:t>3-</w:t>
      </w:r>
      <w:r w:rsidR="005F650A" w:rsidRPr="00CF70E1">
        <w:rPr>
          <w:b/>
          <w:bCs/>
          <w:color w:val="000000"/>
          <w:sz w:val="24"/>
          <w:szCs w:val="24"/>
        </w:rPr>
        <w:t xml:space="preserve"> </w:t>
      </w:r>
      <w:r w:rsidR="00A66F98" w:rsidRPr="00CF70E1">
        <w:rPr>
          <w:b/>
          <w:bCs/>
          <w:color w:val="000000"/>
          <w:sz w:val="24"/>
          <w:szCs w:val="24"/>
        </w:rPr>
        <w:t xml:space="preserve">Secretaria </w:t>
      </w:r>
      <w:r w:rsidR="00CF70E1" w:rsidRPr="00CF70E1">
        <w:rPr>
          <w:b/>
          <w:bCs/>
          <w:color w:val="000000"/>
          <w:sz w:val="24"/>
          <w:szCs w:val="24"/>
        </w:rPr>
        <w:t xml:space="preserve">Municipal de Educação – </w:t>
      </w:r>
      <w:r w:rsidR="00A66F98" w:rsidRPr="00CF70E1">
        <w:rPr>
          <w:b/>
          <w:bCs/>
          <w:color w:val="000000"/>
          <w:sz w:val="24"/>
          <w:szCs w:val="24"/>
        </w:rPr>
        <w:t>E</w:t>
      </w:r>
      <w:r w:rsidR="00CF70E1" w:rsidRPr="00CF70E1">
        <w:rPr>
          <w:b/>
          <w:bCs/>
          <w:color w:val="000000"/>
          <w:sz w:val="24"/>
          <w:szCs w:val="24"/>
        </w:rPr>
        <w:t xml:space="preserve">ducação de </w:t>
      </w:r>
      <w:r w:rsidR="00A66F98" w:rsidRPr="00CF70E1">
        <w:rPr>
          <w:b/>
          <w:bCs/>
          <w:color w:val="000000"/>
          <w:sz w:val="24"/>
          <w:szCs w:val="24"/>
        </w:rPr>
        <w:t>J</w:t>
      </w:r>
      <w:r w:rsidR="00CF70E1" w:rsidRPr="00CF70E1">
        <w:rPr>
          <w:b/>
          <w:bCs/>
          <w:color w:val="000000"/>
          <w:sz w:val="24"/>
          <w:szCs w:val="24"/>
        </w:rPr>
        <w:t xml:space="preserve">ovens e </w:t>
      </w:r>
      <w:r w:rsidR="00A66F98" w:rsidRPr="00CF70E1">
        <w:rPr>
          <w:b/>
          <w:bCs/>
          <w:color w:val="000000"/>
          <w:sz w:val="24"/>
          <w:szCs w:val="24"/>
        </w:rPr>
        <w:t>A</w:t>
      </w:r>
      <w:r w:rsidR="00CF70E1" w:rsidRPr="00CF70E1">
        <w:rPr>
          <w:b/>
          <w:bCs/>
          <w:color w:val="000000"/>
          <w:sz w:val="24"/>
          <w:szCs w:val="24"/>
        </w:rPr>
        <w:t xml:space="preserve">dultos </w:t>
      </w:r>
      <w:r w:rsidR="00A66F98" w:rsidRPr="00CF70E1">
        <w:rPr>
          <w:b/>
          <w:bCs/>
          <w:color w:val="000000"/>
          <w:sz w:val="24"/>
          <w:szCs w:val="24"/>
        </w:rPr>
        <w:t>4-Indicação da nova Diretoria do Conselho (Bancada patronal)/ gestão 2020</w:t>
      </w:r>
      <w:r w:rsidR="007C4E51" w:rsidRPr="00CF70E1">
        <w:rPr>
          <w:b/>
          <w:bCs/>
          <w:color w:val="000000"/>
          <w:sz w:val="24"/>
          <w:szCs w:val="24"/>
        </w:rPr>
        <w:t>;</w:t>
      </w:r>
      <w:r w:rsidR="005F650A" w:rsidRPr="00CF70E1">
        <w:rPr>
          <w:b/>
          <w:bCs/>
          <w:color w:val="000000"/>
          <w:sz w:val="24"/>
          <w:szCs w:val="24"/>
        </w:rPr>
        <w:t xml:space="preserve"> </w:t>
      </w:r>
      <w:r w:rsidR="00402CE0" w:rsidRPr="00CF70E1">
        <w:rPr>
          <w:b/>
          <w:bCs/>
          <w:color w:val="000000"/>
          <w:sz w:val="24"/>
          <w:szCs w:val="24"/>
        </w:rPr>
        <w:t xml:space="preserve">5- </w:t>
      </w:r>
      <w:r w:rsidR="007C4E51" w:rsidRPr="00CF70E1">
        <w:rPr>
          <w:b/>
          <w:color w:val="000000"/>
          <w:sz w:val="24"/>
          <w:szCs w:val="24"/>
        </w:rPr>
        <w:t>Encerramento.</w:t>
      </w:r>
      <w:r w:rsidR="0031045F" w:rsidRPr="00CF70E1">
        <w:rPr>
          <w:b/>
          <w:bCs/>
          <w:color w:val="000000" w:themeColor="text1"/>
          <w:sz w:val="24"/>
          <w:szCs w:val="24"/>
        </w:rPr>
        <w:t xml:space="preserve">1 </w:t>
      </w:r>
      <w:r w:rsidR="00B40BAC" w:rsidRPr="00CF70E1">
        <w:rPr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CF70E1">
        <w:rPr>
          <w:b/>
          <w:bCs/>
          <w:color w:val="000000" w:themeColor="text1"/>
          <w:sz w:val="24"/>
          <w:szCs w:val="24"/>
        </w:rPr>
        <w:t xml:space="preserve"> </w:t>
      </w:r>
      <w:r w:rsidR="003C3CE5" w:rsidRPr="00CF70E1">
        <w:rPr>
          <w:color w:val="000000" w:themeColor="text1"/>
          <w:sz w:val="24"/>
          <w:szCs w:val="24"/>
        </w:rPr>
        <w:t>O Presidente</w:t>
      </w:r>
      <w:r w:rsidR="00ED5EB8" w:rsidRPr="00CF70E1">
        <w:rPr>
          <w:color w:val="000000" w:themeColor="text1"/>
          <w:sz w:val="24"/>
          <w:szCs w:val="24"/>
        </w:rPr>
        <w:t xml:space="preserve"> Gelson</w:t>
      </w:r>
      <w:r w:rsidR="00B40BAC" w:rsidRPr="00CF70E1">
        <w:rPr>
          <w:color w:val="000000" w:themeColor="text1"/>
          <w:sz w:val="24"/>
          <w:szCs w:val="24"/>
        </w:rPr>
        <w:t xml:space="preserve"> </w:t>
      </w:r>
      <w:r w:rsidR="005B5522" w:rsidRPr="00CF70E1">
        <w:rPr>
          <w:color w:val="000000" w:themeColor="text1"/>
          <w:sz w:val="24"/>
          <w:szCs w:val="24"/>
        </w:rPr>
        <w:t>iniciou agradecendo a presença dos conselheiros e s</w:t>
      </w:r>
      <w:r w:rsidR="00B40BAC" w:rsidRPr="00CF70E1">
        <w:rPr>
          <w:color w:val="000000" w:themeColor="text1"/>
          <w:sz w:val="24"/>
          <w:szCs w:val="24"/>
        </w:rPr>
        <w:t>eguindo a pauta</w:t>
      </w:r>
      <w:r w:rsidR="00B46FB8" w:rsidRPr="00CF70E1">
        <w:rPr>
          <w:color w:val="000000" w:themeColor="text1"/>
          <w:sz w:val="24"/>
          <w:szCs w:val="24"/>
        </w:rPr>
        <w:t xml:space="preserve"> </w:t>
      </w:r>
      <w:r w:rsidR="00B40BAC" w:rsidRPr="00CF70E1">
        <w:rPr>
          <w:bCs/>
          <w:color w:val="000000" w:themeColor="text1"/>
          <w:sz w:val="24"/>
          <w:szCs w:val="24"/>
        </w:rPr>
        <w:t>colocou a ata</w:t>
      </w:r>
      <w:r w:rsidR="00CD130E" w:rsidRPr="00CF70E1">
        <w:rPr>
          <w:bCs/>
          <w:color w:val="000000" w:themeColor="text1"/>
          <w:sz w:val="24"/>
          <w:szCs w:val="24"/>
        </w:rPr>
        <w:t xml:space="preserve"> da reunião ordinária 266</w:t>
      </w:r>
      <w:r w:rsidR="001B3943" w:rsidRPr="00CF70E1">
        <w:rPr>
          <w:bCs/>
          <w:color w:val="000000" w:themeColor="text1"/>
          <w:sz w:val="24"/>
          <w:szCs w:val="24"/>
        </w:rPr>
        <w:t>ª</w:t>
      </w:r>
      <w:r w:rsidR="00840440" w:rsidRPr="00CF70E1">
        <w:rPr>
          <w:bCs/>
          <w:color w:val="000000" w:themeColor="text1"/>
          <w:sz w:val="24"/>
          <w:szCs w:val="24"/>
        </w:rPr>
        <w:t xml:space="preserve"> para apreciação. A ata foi </w:t>
      </w:r>
      <w:r w:rsidR="00B40BAC" w:rsidRPr="00CF70E1">
        <w:rPr>
          <w:bCs/>
          <w:color w:val="000000" w:themeColor="text1"/>
          <w:sz w:val="24"/>
          <w:szCs w:val="24"/>
        </w:rPr>
        <w:t>aprovada</w:t>
      </w:r>
      <w:r w:rsidR="002B2D59" w:rsidRPr="00CF70E1">
        <w:rPr>
          <w:bCs/>
          <w:color w:val="000000" w:themeColor="text1"/>
          <w:sz w:val="24"/>
          <w:szCs w:val="24"/>
        </w:rPr>
        <w:t xml:space="preserve"> sem ressalvas</w:t>
      </w:r>
      <w:r w:rsidR="00B46FB8" w:rsidRPr="00CF70E1">
        <w:rPr>
          <w:bCs/>
          <w:color w:val="000000" w:themeColor="text1"/>
          <w:sz w:val="24"/>
          <w:szCs w:val="24"/>
        </w:rPr>
        <w:t>.</w:t>
      </w:r>
      <w:r w:rsidR="002B2D59" w:rsidRPr="00CF70E1">
        <w:rPr>
          <w:b/>
          <w:bCs/>
          <w:color w:val="000000" w:themeColor="text1"/>
          <w:sz w:val="24"/>
          <w:szCs w:val="24"/>
        </w:rPr>
        <w:t xml:space="preserve"> </w:t>
      </w:r>
      <w:r w:rsidR="005564FC" w:rsidRPr="00CF70E1">
        <w:rPr>
          <w:b/>
          <w:bCs/>
          <w:color w:val="000000" w:themeColor="text1"/>
          <w:sz w:val="24"/>
          <w:szCs w:val="24"/>
        </w:rPr>
        <w:t xml:space="preserve">2. </w:t>
      </w:r>
      <w:r w:rsidR="00B40BAC" w:rsidRPr="00CF70E1">
        <w:rPr>
          <w:b/>
          <w:bCs/>
          <w:color w:val="000000" w:themeColor="text1"/>
          <w:sz w:val="24"/>
          <w:szCs w:val="24"/>
        </w:rPr>
        <w:t>Informes do Conselho:</w:t>
      </w:r>
      <w:r w:rsidR="004F1F78" w:rsidRPr="00CF70E1">
        <w:rPr>
          <w:bCs/>
          <w:color w:val="000000" w:themeColor="text1"/>
          <w:sz w:val="24"/>
          <w:szCs w:val="24"/>
        </w:rPr>
        <w:t xml:space="preserve"> </w:t>
      </w:r>
      <w:r w:rsidR="005F650A" w:rsidRPr="00CF70E1">
        <w:rPr>
          <w:bCs/>
          <w:color w:val="000000" w:themeColor="text1"/>
          <w:sz w:val="24"/>
          <w:szCs w:val="24"/>
        </w:rPr>
        <w:t>Presidente</w:t>
      </w:r>
      <w:r w:rsidR="00CD130E" w:rsidRPr="00CF70E1">
        <w:rPr>
          <w:bCs/>
          <w:color w:val="000000" w:themeColor="text1"/>
          <w:sz w:val="24"/>
          <w:szCs w:val="24"/>
        </w:rPr>
        <w:t xml:space="preserve"> informou que os conselheiros Miguel (SINSEP) Marcos SINDIRU) e Gerson (SIMEC) </w:t>
      </w:r>
      <w:r w:rsidR="00E212C5">
        <w:rPr>
          <w:bCs/>
          <w:color w:val="000000" w:themeColor="text1"/>
          <w:sz w:val="24"/>
          <w:szCs w:val="24"/>
        </w:rPr>
        <w:t xml:space="preserve">Celso Martins (SINDIMETAL) </w:t>
      </w:r>
      <w:r w:rsidR="00CD130E" w:rsidRPr="00CF70E1">
        <w:rPr>
          <w:bCs/>
          <w:color w:val="000000" w:themeColor="text1"/>
          <w:sz w:val="24"/>
          <w:szCs w:val="24"/>
        </w:rPr>
        <w:t>justificaram ausência</w:t>
      </w:r>
      <w:r w:rsidR="002E7D16" w:rsidRPr="00CF70E1">
        <w:rPr>
          <w:bCs/>
          <w:color w:val="000000" w:themeColor="text1"/>
          <w:sz w:val="24"/>
          <w:szCs w:val="24"/>
        </w:rPr>
        <w:t xml:space="preserve">. </w:t>
      </w:r>
      <w:r w:rsidR="00963CC5">
        <w:rPr>
          <w:b/>
          <w:color w:val="000000"/>
          <w:sz w:val="24"/>
          <w:szCs w:val="24"/>
        </w:rPr>
        <w:t>3</w:t>
      </w:r>
      <w:r w:rsidR="00963CC5" w:rsidRPr="00963CC5">
        <w:rPr>
          <w:b/>
          <w:bCs/>
          <w:color w:val="000000"/>
          <w:sz w:val="24"/>
          <w:szCs w:val="24"/>
        </w:rPr>
        <w:t xml:space="preserve"> </w:t>
      </w:r>
      <w:r w:rsidR="00963CC5" w:rsidRPr="00CF70E1">
        <w:rPr>
          <w:b/>
          <w:bCs/>
          <w:color w:val="000000"/>
          <w:sz w:val="24"/>
          <w:szCs w:val="24"/>
        </w:rPr>
        <w:t>Secretaria Municipal de Educação – Educação de Jovens e Adultos</w:t>
      </w:r>
      <w:r w:rsidR="00A66F98" w:rsidRPr="00CF70E1">
        <w:rPr>
          <w:b/>
          <w:bCs/>
          <w:color w:val="000000"/>
          <w:sz w:val="24"/>
          <w:szCs w:val="24"/>
        </w:rPr>
        <w:t xml:space="preserve"> </w:t>
      </w:r>
      <w:r w:rsidR="000F125F" w:rsidRPr="00CF70E1">
        <w:rPr>
          <w:color w:val="000000" w:themeColor="text1"/>
          <w:sz w:val="24"/>
          <w:szCs w:val="24"/>
        </w:rPr>
        <w:t>O Presidente  apresentou a Senhora Angela</w:t>
      </w:r>
      <w:r w:rsidR="00AE2420" w:rsidRPr="00CF70E1">
        <w:rPr>
          <w:color w:val="000000" w:themeColor="text1"/>
          <w:sz w:val="24"/>
          <w:szCs w:val="24"/>
        </w:rPr>
        <w:t xml:space="preserve"> de Souza</w:t>
      </w:r>
      <w:r w:rsidR="000F125F" w:rsidRPr="00CF70E1">
        <w:rPr>
          <w:color w:val="000000" w:themeColor="text1"/>
          <w:sz w:val="24"/>
          <w:szCs w:val="24"/>
        </w:rPr>
        <w:t>, técnica da S</w:t>
      </w:r>
      <w:r w:rsidR="00963CC5">
        <w:rPr>
          <w:color w:val="000000" w:themeColor="text1"/>
          <w:sz w:val="24"/>
          <w:szCs w:val="24"/>
        </w:rPr>
        <w:t>ecretaria Municipal de Educação,</w:t>
      </w:r>
      <w:r w:rsidR="000F125F" w:rsidRPr="00CF70E1">
        <w:rPr>
          <w:color w:val="000000" w:themeColor="text1"/>
          <w:sz w:val="24"/>
          <w:szCs w:val="24"/>
        </w:rPr>
        <w:t xml:space="preserve"> departamento de Educação de Jovens Adultos.Agradeceu por ter aceito o convite e </w:t>
      </w:r>
      <w:r w:rsidR="00963CC5">
        <w:rPr>
          <w:color w:val="000000" w:themeColor="text1"/>
          <w:sz w:val="24"/>
          <w:szCs w:val="24"/>
        </w:rPr>
        <w:t>destacou a</w:t>
      </w:r>
      <w:r w:rsidR="000F125F" w:rsidRPr="00CF70E1">
        <w:rPr>
          <w:color w:val="000000" w:themeColor="text1"/>
          <w:sz w:val="24"/>
          <w:szCs w:val="24"/>
        </w:rPr>
        <w:t xml:space="preserve"> importân</w:t>
      </w:r>
      <w:r w:rsidR="009E0FED">
        <w:rPr>
          <w:color w:val="000000" w:themeColor="text1"/>
          <w:sz w:val="24"/>
          <w:szCs w:val="24"/>
        </w:rPr>
        <w:t>cia da sua apresentação para di</w:t>
      </w:r>
      <w:r w:rsidR="000F125F" w:rsidRPr="00CF70E1">
        <w:rPr>
          <w:color w:val="000000" w:themeColor="text1"/>
          <w:sz w:val="24"/>
          <w:szCs w:val="24"/>
        </w:rPr>
        <w:t xml:space="preserve">rimir dúvidas que surgiram </w:t>
      </w:r>
      <w:r w:rsidR="009E0FED">
        <w:rPr>
          <w:color w:val="000000" w:themeColor="text1"/>
          <w:sz w:val="24"/>
          <w:szCs w:val="24"/>
        </w:rPr>
        <w:t>com a</w:t>
      </w:r>
      <w:r w:rsidR="000F125F" w:rsidRPr="00CF70E1">
        <w:rPr>
          <w:color w:val="000000" w:themeColor="text1"/>
          <w:sz w:val="24"/>
          <w:szCs w:val="24"/>
        </w:rPr>
        <w:t>s propostas apresentadas na V Conferência Municipal do Tr</w:t>
      </w:r>
      <w:r w:rsidR="009E0FED">
        <w:rPr>
          <w:color w:val="000000" w:themeColor="text1"/>
          <w:sz w:val="24"/>
          <w:szCs w:val="24"/>
        </w:rPr>
        <w:t>abalho. Senhora Angela iniciou explicando que a</w:t>
      </w:r>
      <w:r w:rsidR="00D51B7A" w:rsidRPr="00CF70E1">
        <w:rPr>
          <w:sz w:val="24"/>
          <w:szCs w:val="24"/>
        </w:rPr>
        <w:t xml:space="preserve"> educação de Jovens e adultos (EJA) é uma das modalidades de ensino da educação básic</w:t>
      </w:r>
      <w:r w:rsidR="009E0FED">
        <w:rPr>
          <w:sz w:val="24"/>
          <w:szCs w:val="24"/>
        </w:rPr>
        <w:t>a no Brasil é d</w:t>
      </w:r>
      <w:r w:rsidR="00D51B7A" w:rsidRPr="00CF70E1">
        <w:rPr>
          <w:sz w:val="24"/>
          <w:szCs w:val="24"/>
        </w:rPr>
        <w:t>estinada a jovens e adultos que, por algum motivo, não concluíram os estudos nas séries do ensino fundamental ou não chegaram a iniciar o seu processo de escolarização.</w:t>
      </w:r>
      <w:r w:rsidR="00AE2420" w:rsidRPr="00CF70E1">
        <w:rPr>
          <w:color w:val="000000" w:themeColor="text1"/>
          <w:sz w:val="24"/>
          <w:szCs w:val="24"/>
        </w:rPr>
        <w:t xml:space="preserve"> </w:t>
      </w:r>
      <w:r w:rsidR="00673696" w:rsidRPr="00CF70E1">
        <w:rPr>
          <w:color w:val="000000" w:themeColor="text1"/>
          <w:sz w:val="24"/>
          <w:szCs w:val="24"/>
        </w:rPr>
        <w:t>T</w:t>
      </w:r>
      <w:r w:rsidR="009E0FED">
        <w:rPr>
          <w:color w:val="000000" w:themeColor="text1"/>
          <w:sz w:val="24"/>
          <w:szCs w:val="24"/>
        </w:rPr>
        <w:t>e</w:t>
      </w:r>
      <w:r w:rsidR="00673696" w:rsidRPr="00CF70E1">
        <w:rPr>
          <w:color w:val="000000" w:themeColor="text1"/>
          <w:sz w:val="24"/>
          <w:szCs w:val="24"/>
        </w:rPr>
        <w:t>m por</w:t>
      </w:r>
      <w:r w:rsidR="008A16DB" w:rsidRPr="00CF70E1">
        <w:rPr>
          <w:color w:val="000000" w:themeColor="text1"/>
          <w:sz w:val="24"/>
          <w:szCs w:val="24"/>
        </w:rPr>
        <w:t xml:space="preserve"> </w:t>
      </w:r>
      <w:r w:rsidR="00CF7FFD" w:rsidRPr="00CF70E1">
        <w:rPr>
          <w:color w:val="000000" w:themeColor="text1"/>
          <w:sz w:val="24"/>
          <w:szCs w:val="24"/>
        </w:rPr>
        <w:t>objetivo</w:t>
      </w:r>
      <w:r w:rsidR="00673696" w:rsidRPr="00CF70E1">
        <w:rPr>
          <w:color w:val="000000" w:themeColor="text1"/>
          <w:sz w:val="24"/>
          <w:szCs w:val="24"/>
        </w:rPr>
        <w:t xml:space="preserve"> possibilitar ao aluno a conclusão dos es</w:t>
      </w:r>
      <w:r w:rsidR="008A16DB" w:rsidRPr="00CF70E1">
        <w:rPr>
          <w:color w:val="000000" w:themeColor="text1"/>
          <w:sz w:val="24"/>
          <w:szCs w:val="24"/>
        </w:rPr>
        <w:t>tudos no período menor de tempo</w:t>
      </w:r>
      <w:r w:rsidR="00673696" w:rsidRPr="00CF70E1">
        <w:rPr>
          <w:color w:val="000000" w:themeColor="text1"/>
          <w:sz w:val="24"/>
          <w:szCs w:val="24"/>
        </w:rPr>
        <w:t>, uma vez que possui uma proposta pedagógica diferenciada. A carg</w:t>
      </w:r>
      <w:r w:rsidR="007F1F99">
        <w:rPr>
          <w:color w:val="000000" w:themeColor="text1"/>
          <w:sz w:val="24"/>
          <w:szCs w:val="24"/>
        </w:rPr>
        <w:t>a horária definida é de 1.200 (</w:t>
      </w:r>
      <w:r w:rsidR="00673696" w:rsidRPr="00CF70E1">
        <w:rPr>
          <w:color w:val="000000" w:themeColor="text1"/>
          <w:sz w:val="24"/>
          <w:szCs w:val="24"/>
        </w:rPr>
        <w:t>um mil e duzentas) horas, distribuídas em duas etapas, devendo ser concluídas no prazo de 02 ( dois ) anos</w:t>
      </w:r>
      <w:r w:rsidR="007F1F99">
        <w:rPr>
          <w:color w:val="000000" w:themeColor="text1"/>
          <w:sz w:val="24"/>
          <w:szCs w:val="24"/>
        </w:rPr>
        <w:t xml:space="preserve"> A idade mínima</w:t>
      </w:r>
      <w:r w:rsidR="008A16DB" w:rsidRPr="00CF70E1">
        <w:rPr>
          <w:color w:val="000000" w:themeColor="text1"/>
          <w:sz w:val="24"/>
          <w:szCs w:val="24"/>
        </w:rPr>
        <w:t xml:space="preserve"> é de 15 anos</w:t>
      </w:r>
      <w:r w:rsidR="00673696" w:rsidRPr="00CF70E1">
        <w:rPr>
          <w:color w:val="000000" w:themeColor="text1"/>
          <w:sz w:val="24"/>
          <w:szCs w:val="24"/>
        </w:rPr>
        <w:t>.</w:t>
      </w:r>
      <w:r w:rsidR="007F1F99" w:rsidRPr="007F1F99">
        <w:rPr>
          <w:color w:val="000000" w:themeColor="text1"/>
          <w:sz w:val="24"/>
          <w:szCs w:val="24"/>
        </w:rPr>
        <w:t xml:space="preserve"> </w:t>
      </w:r>
      <w:r w:rsidR="007F1F99" w:rsidRPr="00CF70E1">
        <w:rPr>
          <w:color w:val="000000" w:themeColor="text1"/>
          <w:sz w:val="24"/>
          <w:szCs w:val="24"/>
        </w:rPr>
        <w:t>No inicio</w:t>
      </w:r>
      <w:r w:rsidR="007F1F99">
        <w:rPr>
          <w:color w:val="000000" w:themeColor="text1"/>
          <w:sz w:val="24"/>
          <w:szCs w:val="24"/>
        </w:rPr>
        <w:t xml:space="preserve"> do ano</w:t>
      </w:r>
      <w:r w:rsidR="007F1F99" w:rsidRPr="00CF70E1">
        <w:rPr>
          <w:color w:val="000000" w:themeColor="text1"/>
          <w:sz w:val="24"/>
          <w:szCs w:val="24"/>
        </w:rPr>
        <w:t xml:space="preserve"> estavam matriculados 444</w:t>
      </w:r>
      <w:r w:rsidR="007F1F99">
        <w:rPr>
          <w:color w:val="000000" w:themeColor="text1"/>
          <w:sz w:val="24"/>
          <w:szCs w:val="24"/>
        </w:rPr>
        <w:t xml:space="preserve"> alunos. </w:t>
      </w:r>
      <w:r w:rsidR="00AE2420" w:rsidRPr="00CF70E1">
        <w:rPr>
          <w:color w:val="000000" w:themeColor="text1"/>
          <w:sz w:val="24"/>
          <w:szCs w:val="24"/>
        </w:rPr>
        <w:t>Atual</w:t>
      </w:r>
      <w:r w:rsidR="007F1F99">
        <w:rPr>
          <w:color w:val="000000" w:themeColor="text1"/>
          <w:sz w:val="24"/>
          <w:szCs w:val="24"/>
        </w:rPr>
        <w:t>mente estão estudando</w:t>
      </w:r>
      <w:r w:rsidR="00AE2420" w:rsidRPr="00CF70E1">
        <w:rPr>
          <w:color w:val="000000" w:themeColor="text1"/>
          <w:sz w:val="24"/>
          <w:szCs w:val="24"/>
        </w:rPr>
        <w:t xml:space="preserve"> 25</w:t>
      </w:r>
      <w:r w:rsidR="00F94E25" w:rsidRPr="00CF70E1">
        <w:rPr>
          <w:color w:val="000000" w:themeColor="text1"/>
          <w:sz w:val="24"/>
          <w:szCs w:val="24"/>
        </w:rPr>
        <w:t>5 alunos nas 12 unidades do EJA, sendo ofertada no período noturno</w:t>
      </w:r>
      <w:r w:rsidR="00AA51F7" w:rsidRPr="00CF70E1">
        <w:rPr>
          <w:color w:val="000000" w:themeColor="text1"/>
          <w:sz w:val="24"/>
          <w:szCs w:val="24"/>
        </w:rPr>
        <w:t>, de segunda a quinta feira</w:t>
      </w:r>
      <w:r w:rsidR="00F94E25" w:rsidRPr="00CF70E1">
        <w:rPr>
          <w:color w:val="000000" w:themeColor="text1"/>
          <w:sz w:val="24"/>
          <w:szCs w:val="24"/>
        </w:rPr>
        <w:t>.</w:t>
      </w:r>
      <w:r w:rsidR="007F1F99">
        <w:rPr>
          <w:color w:val="000000" w:themeColor="text1"/>
          <w:sz w:val="24"/>
          <w:szCs w:val="24"/>
        </w:rPr>
        <w:t xml:space="preserve"> O aluno</w:t>
      </w:r>
      <w:r w:rsidR="00C353A7" w:rsidRPr="00CF70E1">
        <w:rPr>
          <w:color w:val="000000" w:themeColor="text1"/>
          <w:sz w:val="24"/>
          <w:szCs w:val="24"/>
        </w:rPr>
        <w:t xml:space="preserve"> inscreve-se por matérias.</w:t>
      </w:r>
      <w:r w:rsidR="00335243">
        <w:rPr>
          <w:color w:val="000000" w:themeColor="text1"/>
          <w:sz w:val="24"/>
          <w:szCs w:val="24"/>
        </w:rPr>
        <w:t xml:space="preserve"> </w:t>
      </w:r>
      <w:r w:rsidR="007F1F99">
        <w:rPr>
          <w:color w:val="000000" w:themeColor="text1"/>
          <w:sz w:val="24"/>
          <w:szCs w:val="24"/>
        </w:rPr>
        <w:t>S</w:t>
      </w:r>
      <w:r w:rsidR="00341B99">
        <w:rPr>
          <w:color w:val="000000" w:themeColor="text1"/>
          <w:sz w:val="24"/>
          <w:szCs w:val="24"/>
        </w:rPr>
        <w:t xml:space="preserve">empre há uma grande  evasão, que </w:t>
      </w:r>
      <w:r w:rsidR="00AE2420" w:rsidRPr="00CF70E1">
        <w:rPr>
          <w:color w:val="000000" w:themeColor="text1"/>
          <w:sz w:val="24"/>
          <w:szCs w:val="24"/>
        </w:rPr>
        <w:t xml:space="preserve"> </w:t>
      </w:r>
      <w:r w:rsidR="00341B99">
        <w:rPr>
          <w:color w:val="000000" w:themeColor="text1"/>
          <w:sz w:val="24"/>
          <w:szCs w:val="24"/>
        </w:rPr>
        <w:t>aumenta</w:t>
      </w:r>
      <w:r w:rsidR="00AE2420" w:rsidRPr="00CF70E1">
        <w:rPr>
          <w:color w:val="000000" w:themeColor="text1"/>
          <w:sz w:val="24"/>
          <w:szCs w:val="24"/>
        </w:rPr>
        <w:t xml:space="preserve"> no período do inverno.</w:t>
      </w:r>
      <w:r w:rsidR="00811291" w:rsidRPr="00CF70E1">
        <w:rPr>
          <w:color w:val="000000" w:themeColor="text1"/>
          <w:sz w:val="24"/>
          <w:szCs w:val="24"/>
        </w:rPr>
        <w:t xml:space="preserve"> </w:t>
      </w:r>
      <w:r w:rsidR="00830C3A" w:rsidRPr="00CF70E1">
        <w:rPr>
          <w:color w:val="000000" w:themeColor="text1"/>
          <w:sz w:val="24"/>
          <w:szCs w:val="24"/>
        </w:rPr>
        <w:t xml:space="preserve">Outro fator </w:t>
      </w:r>
      <w:r w:rsidR="00341B99">
        <w:rPr>
          <w:color w:val="000000" w:themeColor="text1"/>
          <w:sz w:val="24"/>
          <w:szCs w:val="24"/>
        </w:rPr>
        <w:t>que colabora</w:t>
      </w:r>
      <w:r w:rsidR="00E212C5">
        <w:rPr>
          <w:color w:val="000000" w:themeColor="text1"/>
          <w:sz w:val="24"/>
          <w:szCs w:val="24"/>
        </w:rPr>
        <w:t xml:space="preserve"> </w:t>
      </w:r>
      <w:r w:rsidR="00341B99" w:rsidRPr="004C7D12">
        <w:rPr>
          <w:color w:val="000000" w:themeColor="text1"/>
          <w:sz w:val="24"/>
          <w:szCs w:val="24"/>
        </w:rPr>
        <w:t xml:space="preserve">para </w:t>
      </w:r>
      <w:r w:rsidR="00830C3A" w:rsidRPr="004C7D12">
        <w:rPr>
          <w:color w:val="000000" w:themeColor="text1"/>
          <w:sz w:val="24"/>
          <w:szCs w:val="24"/>
        </w:rPr>
        <w:t>a evasão das mulheres é o fato destas não terem com quem deixar os filhos(s)</w:t>
      </w:r>
      <w:r w:rsidR="00811291" w:rsidRPr="004C7D12">
        <w:rPr>
          <w:color w:val="000000" w:themeColor="text1"/>
          <w:sz w:val="24"/>
          <w:szCs w:val="24"/>
        </w:rPr>
        <w:t>. O Perfil dos aluno</w:t>
      </w:r>
      <w:r w:rsidR="00341B99" w:rsidRPr="004C7D12">
        <w:rPr>
          <w:color w:val="000000" w:themeColor="text1"/>
          <w:sz w:val="24"/>
          <w:szCs w:val="24"/>
        </w:rPr>
        <w:t>s e composto por dois segmentos</w:t>
      </w:r>
      <w:r w:rsidR="00811291" w:rsidRPr="004C7D12">
        <w:rPr>
          <w:color w:val="000000" w:themeColor="text1"/>
          <w:sz w:val="24"/>
          <w:szCs w:val="24"/>
        </w:rPr>
        <w:t>: idosos e jovens de 18 a 30 anos. Quanto aos idosos por vezes participam das aulas como forma de s</w:t>
      </w:r>
      <w:r w:rsidR="00AD38D7" w:rsidRPr="004C7D12">
        <w:rPr>
          <w:color w:val="000000" w:themeColor="text1"/>
          <w:sz w:val="24"/>
          <w:szCs w:val="24"/>
        </w:rPr>
        <w:t>ocialização e sendo resistente à</w:t>
      </w:r>
      <w:r w:rsidR="00811291" w:rsidRPr="004C7D12">
        <w:rPr>
          <w:color w:val="000000" w:themeColor="text1"/>
          <w:sz w:val="24"/>
          <w:szCs w:val="24"/>
        </w:rPr>
        <w:t>s novas metodologias de ensino.</w:t>
      </w:r>
      <w:r w:rsidR="007F2631" w:rsidRPr="004C7D12">
        <w:rPr>
          <w:color w:val="000000" w:themeColor="text1"/>
          <w:sz w:val="24"/>
          <w:szCs w:val="24"/>
        </w:rPr>
        <w:t xml:space="preserve"> </w:t>
      </w:r>
      <w:r w:rsidR="00335243" w:rsidRPr="004C7D12">
        <w:rPr>
          <w:color w:val="000000" w:themeColor="text1"/>
          <w:sz w:val="24"/>
          <w:szCs w:val="24"/>
        </w:rPr>
        <w:t>Em muitos dos casos</w:t>
      </w:r>
      <w:r w:rsidR="007F2631" w:rsidRPr="004C7D12">
        <w:rPr>
          <w:color w:val="000000" w:themeColor="text1"/>
          <w:sz w:val="24"/>
          <w:szCs w:val="24"/>
        </w:rPr>
        <w:t>,</w:t>
      </w:r>
      <w:r w:rsidR="00335243" w:rsidRPr="004C7D12">
        <w:rPr>
          <w:color w:val="000000" w:themeColor="text1"/>
          <w:sz w:val="24"/>
          <w:szCs w:val="24"/>
        </w:rPr>
        <w:t xml:space="preserve"> se houvesse Centro de Co</w:t>
      </w:r>
      <w:r w:rsidR="007F2631" w:rsidRPr="004C7D12">
        <w:rPr>
          <w:color w:val="000000" w:themeColor="text1"/>
          <w:sz w:val="24"/>
          <w:szCs w:val="24"/>
        </w:rPr>
        <w:t>nvivência para a Terceira Idade,</w:t>
      </w:r>
      <w:r w:rsidR="00335243" w:rsidRPr="004C7D12">
        <w:rPr>
          <w:color w:val="000000" w:themeColor="text1"/>
          <w:sz w:val="24"/>
          <w:szCs w:val="24"/>
        </w:rPr>
        <w:t xml:space="preserve"> seriam resolvido.</w:t>
      </w:r>
      <w:r w:rsidR="00811291" w:rsidRPr="004C7D12">
        <w:rPr>
          <w:color w:val="000000" w:themeColor="text1"/>
          <w:sz w:val="24"/>
          <w:szCs w:val="24"/>
        </w:rPr>
        <w:t xml:space="preserve"> </w:t>
      </w:r>
      <w:r w:rsidR="00BB42FE" w:rsidRPr="004C7D12">
        <w:rPr>
          <w:sz w:val="24"/>
          <w:szCs w:val="24"/>
        </w:rPr>
        <w:t>Uma das maiores preocupações dos responsáveis e envolvidos na Educação de Jovens e Adultos é a atual composição das turmas. As classes de EJA,</w:t>
      </w:r>
      <w:r w:rsidR="002E1F84" w:rsidRPr="004C7D12">
        <w:rPr>
          <w:sz w:val="24"/>
          <w:szCs w:val="24"/>
        </w:rPr>
        <w:t xml:space="preserve"> </w:t>
      </w:r>
      <w:r w:rsidR="00BB42FE" w:rsidRPr="004C7D12">
        <w:rPr>
          <w:sz w:val="24"/>
          <w:szCs w:val="24"/>
        </w:rPr>
        <w:t>há pouco tempo atrás,</w:t>
      </w:r>
      <w:r w:rsidR="007F2631" w:rsidRPr="004C7D12">
        <w:rPr>
          <w:sz w:val="24"/>
          <w:szCs w:val="24"/>
        </w:rPr>
        <w:t xml:space="preserve"> </w:t>
      </w:r>
      <w:r w:rsidR="00BB42FE" w:rsidRPr="004C7D12">
        <w:rPr>
          <w:sz w:val="24"/>
          <w:szCs w:val="24"/>
        </w:rPr>
        <w:t>eram quase que,</w:t>
      </w:r>
      <w:r w:rsidR="002E1F84" w:rsidRPr="004C7D12">
        <w:rPr>
          <w:sz w:val="24"/>
          <w:szCs w:val="24"/>
        </w:rPr>
        <w:t xml:space="preserve"> </w:t>
      </w:r>
      <w:r w:rsidR="00BB42FE" w:rsidRPr="004C7D12">
        <w:rPr>
          <w:sz w:val="24"/>
          <w:szCs w:val="24"/>
        </w:rPr>
        <w:t>hegemonicamente,</w:t>
      </w:r>
      <w:r w:rsidR="004864B1" w:rsidRPr="004C7D12">
        <w:rPr>
          <w:sz w:val="24"/>
          <w:szCs w:val="24"/>
        </w:rPr>
        <w:t xml:space="preserve"> </w:t>
      </w:r>
      <w:r w:rsidR="00BB42FE" w:rsidRPr="004C7D12">
        <w:rPr>
          <w:sz w:val="24"/>
          <w:szCs w:val="24"/>
        </w:rPr>
        <w:t>de adultos e idosos, que procuravam a modalidade buscando,</w:t>
      </w:r>
      <w:r w:rsidR="00335243" w:rsidRPr="004C7D12">
        <w:rPr>
          <w:sz w:val="24"/>
          <w:szCs w:val="24"/>
        </w:rPr>
        <w:t xml:space="preserve"> </w:t>
      </w:r>
      <w:r w:rsidR="00BB42FE" w:rsidRPr="004C7D12">
        <w:rPr>
          <w:sz w:val="24"/>
          <w:szCs w:val="24"/>
        </w:rPr>
        <w:t>principalmente,</w:t>
      </w:r>
      <w:r w:rsidR="004C7D12">
        <w:rPr>
          <w:sz w:val="24"/>
          <w:szCs w:val="24"/>
        </w:rPr>
        <w:t xml:space="preserve"> </w:t>
      </w:r>
      <w:r w:rsidR="00BB42FE" w:rsidRPr="004C7D12">
        <w:rPr>
          <w:sz w:val="24"/>
          <w:szCs w:val="24"/>
        </w:rPr>
        <w:t xml:space="preserve">a alfabetização. </w:t>
      </w:r>
      <w:r w:rsidR="00BB42FE" w:rsidRPr="004C7D12">
        <w:rPr>
          <w:sz w:val="24"/>
          <w:szCs w:val="24"/>
        </w:rPr>
        <w:lastRenderedPageBreak/>
        <w:t xml:space="preserve">Entretanto, atualmente, a EJA está vivenciando um processo de transformação. O adolescente está cada dia mais presente na modalidade e, com isso, a EJA está criando uma nova configuração de suas turmas. Com o abandono dos ensinos fundamental e médio das escolas regulares e inserção na presente modalidade, está acontecendo o que alguns estudiosos chamam de “rejuvenescimento da EJA”, pois, o crescimento do número da presença do público mais jovem está cada dia mais evidente. </w:t>
      </w:r>
      <w:r w:rsidR="00AE2420" w:rsidRPr="004C7D12">
        <w:rPr>
          <w:color w:val="000000" w:themeColor="text1"/>
          <w:sz w:val="24"/>
          <w:szCs w:val="24"/>
        </w:rPr>
        <w:t>Quanto ao</w:t>
      </w:r>
      <w:r w:rsidR="00830C3A" w:rsidRPr="004C7D12">
        <w:rPr>
          <w:color w:val="000000" w:themeColor="text1"/>
          <w:sz w:val="24"/>
          <w:szCs w:val="24"/>
        </w:rPr>
        <w:t xml:space="preserve"> </w:t>
      </w:r>
      <w:r w:rsidR="00AE2420" w:rsidRPr="004C7D12">
        <w:rPr>
          <w:color w:val="000000" w:themeColor="text1"/>
          <w:sz w:val="24"/>
          <w:szCs w:val="24"/>
        </w:rPr>
        <w:t>exame de equivalência este é feito e</w:t>
      </w:r>
      <w:r w:rsidR="00830C3A" w:rsidRPr="004C7D12">
        <w:rPr>
          <w:color w:val="000000" w:themeColor="text1"/>
          <w:sz w:val="24"/>
          <w:szCs w:val="24"/>
        </w:rPr>
        <w:t>m Curitiba, em qualquer época nas ruas da cidadan</w:t>
      </w:r>
      <w:r w:rsidR="00811291" w:rsidRPr="004C7D12">
        <w:rPr>
          <w:color w:val="000000" w:themeColor="text1"/>
          <w:sz w:val="24"/>
          <w:szCs w:val="24"/>
        </w:rPr>
        <w:t>ia, e também à noite em quatro datas no ano.</w:t>
      </w:r>
      <w:r w:rsidR="00A32AAC" w:rsidRPr="004C7D12">
        <w:rPr>
          <w:color w:val="000000" w:themeColor="text1"/>
          <w:sz w:val="24"/>
          <w:szCs w:val="24"/>
        </w:rPr>
        <w:t xml:space="preserve"> </w:t>
      </w:r>
      <w:r w:rsidR="00C353A7" w:rsidRPr="004C7D12">
        <w:rPr>
          <w:color w:val="000000" w:themeColor="text1"/>
          <w:sz w:val="24"/>
          <w:szCs w:val="24"/>
        </w:rPr>
        <w:t>O exame de equivalência resolve a situação do aluno que concluiu o estudo mas perdeu o certificado e que assim não consegue comprovar sua escolaridade.</w:t>
      </w:r>
      <w:r w:rsidR="007763B3" w:rsidRPr="004C7D12">
        <w:rPr>
          <w:color w:val="000000" w:themeColor="text1"/>
          <w:sz w:val="24"/>
          <w:szCs w:val="24"/>
        </w:rPr>
        <w:t>Atualmente o sistema de registro nacional de estudantes não é interligado,</w:t>
      </w:r>
      <w:r w:rsidR="007F1F99" w:rsidRPr="004C7D12">
        <w:rPr>
          <w:color w:val="000000" w:themeColor="text1"/>
          <w:sz w:val="24"/>
          <w:szCs w:val="24"/>
        </w:rPr>
        <w:t xml:space="preserve"> não sendo possível acompanhar e/ou </w:t>
      </w:r>
      <w:r w:rsidR="007763B3" w:rsidRPr="004C7D12">
        <w:rPr>
          <w:color w:val="000000" w:themeColor="text1"/>
          <w:sz w:val="24"/>
          <w:szCs w:val="24"/>
        </w:rPr>
        <w:t xml:space="preserve">solicitar </w:t>
      </w:r>
      <w:r w:rsidR="007F1F99" w:rsidRPr="004C7D12">
        <w:rPr>
          <w:color w:val="000000" w:themeColor="text1"/>
          <w:sz w:val="24"/>
          <w:szCs w:val="24"/>
        </w:rPr>
        <w:t>histórico escolar de outro estado.</w:t>
      </w:r>
      <w:r w:rsidR="00A32AAC" w:rsidRPr="004C7D12">
        <w:rPr>
          <w:color w:val="000000" w:themeColor="text1"/>
          <w:sz w:val="24"/>
          <w:szCs w:val="24"/>
        </w:rPr>
        <w:t>Respondendo aos questionamentos dos conselheiros</w:t>
      </w:r>
      <w:r w:rsidR="007F1F99" w:rsidRPr="004C7D12">
        <w:rPr>
          <w:color w:val="000000" w:themeColor="text1"/>
          <w:sz w:val="24"/>
          <w:szCs w:val="24"/>
        </w:rPr>
        <w:t xml:space="preserve">, srª Angela, </w:t>
      </w:r>
      <w:r w:rsidR="00A32AAC" w:rsidRPr="004C7D12">
        <w:rPr>
          <w:color w:val="000000" w:themeColor="text1"/>
          <w:sz w:val="24"/>
          <w:szCs w:val="24"/>
        </w:rPr>
        <w:t>escla</w:t>
      </w:r>
      <w:r w:rsidR="00001CE7" w:rsidRPr="004C7D12">
        <w:rPr>
          <w:color w:val="000000" w:themeColor="text1"/>
          <w:sz w:val="24"/>
          <w:szCs w:val="24"/>
        </w:rPr>
        <w:t>receu que não há formação especí</w:t>
      </w:r>
      <w:r w:rsidR="00A32AAC" w:rsidRPr="004C7D12">
        <w:rPr>
          <w:color w:val="000000" w:themeColor="text1"/>
          <w:sz w:val="24"/>
          <w:szCs w:val="24"/>
        </w:rPr>
        <w:t>fica para os professores que atuam com a educação de jovens e adultos. Citou que as dificuldades para abertura de novas turmas, por</w:t>
      </w:r>
      <w:r w:rsidR="007F1F99" w:rsidRPr="004C7D12">
        <w:rPr>
          <w:color w:val="000000" w:themeColor="text1"/>
          <w:sz w:val="24"/>
          <w:szCs w:val="24"/>
        </w:rPr>
        <w:t xml:space="preserve"> vezes, está</w:t>
      </w:r>
      <w:r w:rsidR="0029307F" w:rsidRPr="004C7D12">
        <w:rPr>
          <w:color w:val="000000" w:themeColor="text1"/>
          <w:sz w:val="24"/>
          <w:szCs w:val="24"/>
        </w:rPr>
        <w:t xml:space="preserve"> na insegurança do </w:t>
      </w:r>
      <w:r w:rsidR="00A32AAC" w:rsidRPr="004C7D12">
        <w:rPr>
          <w:color w:val="000000" w:themeColor="text1"/>
          <w:sz w:val="24"/>
          <w:szCs w:val="24"/>
        </w:rPr>
        <w:t>profe</w:t>
      </w:r>
      <w:r w:rsidR="00AA51F7" w:rsidRPr="004C7D12">
        <w:rPr>
          <w:color w:val="000000" w:themeColor="text1"/>
          <w:sz w:val="24"/>
          <w:szCs w:val="24"/>
        </w:rPr>
        <w:t xml:space="preserve">ssores em trabalhar a noite em </w:t>
      </w:r>
      <w:r w:rsidR="00A32AAC" w:rsidRPr="004C7D12">
        <w:rPr>
          <w:color w:val="000000" w:themeColor="text1"/>
          <w:sz w:val="24"/>
          <w:szCs w:val="24"/>
        </w:rPr>
        <w:t>bairros com alto índice de</w:t>
      </w:r>
      <w:r w:rsidR="008A713B" w:rsidRPr="004C7D12">
        <w:rPr>
          <w:color w:val="000000" w:themeColor="text1"/>
          <w:sz w:val="24"/>
          <w:szCs w:val="24"/>
        </w:rPr>
        <w:t xml:space="preserve"> violência.</w:t>
      </w:r>
      <w:r w:rsidR="005C42D9" w:rsidRPr="004C7D12">
        <w:rPr>
          <w:color w:val="000000" w:themeColor="text1"/>
          <w:sz w:val="24"/>
          <w:szCs w:val="24"/>
        </w:rPr>
        <w:t xml:space="preserve"> </w:t>
      </w:r>
      <w:r w:rsidR="00673696" w:rsidRPr="004C7D12">
        <w:rPr>
          <w:color w:val="000000" w:themeColor="text1"/>
          <w:sz w:val="24"/>
          <w:szCs w:val="24"/>
        </w:rPr>
        <w:t xml:space="preserve">Outra </w:t>
      </w:r>
      <w:r w:rsidR="0029307F" w:rsidRPr="004C7D12">
        <w:rPr>
          <w:color w:val="000000" w:themeColor="text1"/>
          <w:sz w:val="24"/>
          <w:szCs w:val="24"/>
        </w:rPr>
        <w:t>dificul</w:t>
      </w:r>
      <w:r w:rsidR="005C42D9" w:rsidRPr="004C7D12">
        <w:rPr>
          <w:color w:val="000000" w:themeColor="text1"/>
          <w:sz w:val="24"/>
          <w:szCs w:val="24"/>
        </w:rPr>
        <w:t>dade</w:t>
      </w:r>
      <w:r w:rsidR="00AA51F7" w:rsidRPr="004C7D12">
        <w:rPr>
          <w:color w:val="000000" w:themeColor="text1"/>
          <w:sz w:val="24"/>
          <w:szCs w:val="24"/>
        </w:rPr>
        <w:t xml:space="preserve"> é o número mínimo de 15 alunos</w:t>
      </w:r>
      <w:r w:rsidR="00A32AAC" w:rsidRPr="004C7D12">
        <w:rPr>
          <w:color w:val="000000" w:themeColor="text1"/>
          <w:sz w:val="24"/>
          <w:szCs w:val="24"/>
        </w:rPr>
        <w:t>.</w:t>
      </w:r>
      <w:r w:rsidR="005C2F7A" w:rsidRPr="004C7D12">
        <w:rPr>
          <w:color w:val="000000" w:themeColor="text1"/>
          <w:sz w:val="24"/>
          <w:szCs w:val="24"/>
        </w:rPr>
        <w:t xml:space="preserve"> Também falou de outros desafios para a educação de jovens e adultos</w:t>
      </w:r>
      <w:r w:rsidR="005B67F6" w:rsidRPr="004C7D12">
        <w:rPr>
          <w:color w:val="000000" w:themeColor="text1"/>
          <w:sz w:val="24"/>
          <w:szCs w:val="24"/>
        </w:rPr>
        <w:t xml:space="preserve"> tais como os imigrantes, em particular haitianos que residem em grande número em nossa cidade. Para estes seria necessário o ensino do idioma, pois em sua maioria possuem ensino médio e/ou curso superior.</w:t>
      </w:r>
      <w:r w:rsidR="005C2F7A" w:rsidRPr="004C7D12">
        <w:rPr>
          <w:color w:val="000000" w:themeColor="text1"/>
          <w:sz w:val="24"/>
          <w:szCs w:val="24"/>
        </w:rPr>
        <w:t xml:space="preserve"> </w:t>
      </w:r>
      <w:r w:rsidR="00541DCD" w:rsidRPr="004C7D12">
        <w:rPr>
          <w:color w:val="000000" w:themeColor="text1"/>
          <w:sz w:val="24"/>
          <w:szCs w:val="24"/>
        </w:rPr>
        <w:t xml:space="preserve">O Conselheiro Vilson sugeriu que a nossa Secretaria de Educação, busque parceria com a Universidade Federal do Paraná , assim como o município de Pinhais fez, para ofertar o ensino da língua portuguesa para os imigrantes. Não havendo mais questionamentos o Presidente agradeceu em nome de todos os conselheiros a técnica Ângela pela apresentação. </w:t>
      </w:r>
      <w:r w:rsidR="00247F9A" w:rsidRPr="004C7D12">
        <w:rPr>
          <w:b/>
          <w:color w:val="000000" w:themeColor="text1"/>
          <w:sz w:val="24"/>
          <w:szCs w:val="24"/>
        </w:rPr>
        <w:t>Palavra facultada</w:t>
      </w:r>
      <w:r w:rsidR="009537F4" w:rsidRPr="004C7D12">
        <w:rPr>
          <w:color w:val="000000" w:themeColor="text1"/>
          <w:sz w:val="24"/>
          <w:szCs w:val="24"/>
        </w:rPr>
        <w:t xml:space="preserve">: </w:t>
      </w:r>
      <w:r w:rsidR="00B13420" w:rsidRPr="004C7D12">
        <w:rPr>
          <w:color w:val="000000" w:themeColor="text1"/>
          <w:sz w:val="24"/>
          <w:szCs w:val="24"/>
        </w:rPr>
        <w:t>Não houve ma</w:t>
      </w:r>
      <w:r w:rsidR="00CD130E" w:rsidRPr="004C7D12">
        <w:rPr>
          <w:color w:val="000000" w:themeColor="text1"/>
          <w:sz w:val="24"/>
          <w:szCs w:val="24"/>
        </w:rPr>
        <w:t>n</w:t>
      </w:r>
      <w:r w:rsidR="00B13420" w:rsidRPr="004C7D12">
        <w:rPr>
          <w:color w:val="000000" w:themeColor="text1"/>
          <w:sz w:val="24"/>
          <w:szCs w:val="24"/>
        </w:rPr>
        <w:t>ifestação</w:t>
      </w:r>
      <w:r w:rsidR="00A972E8" w:rsidRPr="004C7D12">
        <w:rPr>
          <w:color w:val="000000" w:themeColor="text1"/>
          <w:sz w:val="24"/>
          <w:szCs w:val="24"/>
        </w:rPr>
        <w:t xml:space="preserve"> </w:t>
      </w:r>
      <w:r w:rsidR="009403C1" w:rsidRPr="004C7D12">
        <w:rPr>
          <w:b/>
          <w:color w:val="000000" w:themeColor="text1"/>
          <w:sz w:val="24"/>
          <w:szCs w:val="24"/>
        </w:rPr>
        <w:t>5</w:t>
      </w:r>
      <w:r w:rsidR="009403C1" w:rsidRPr="004C7D12">
        <w:rPr>
          <w:color w:val="000000" w:themeColor="text1"/>
          <w:sz w:val="24"/>
          <w:szCs w:val="24"/>
        </w:rPr>
        <w:t>-</w:t>
      </w:r>
      <w:r w:rsidR="00B40BAC" w:rsidRPr="004C7D12">
        <w:rPr>
          <w:b/>
          <w:bCs/>
          <w:color w:val="000000" w:themeColor="text1"/>
          <w:sz w:val="24"/>
          <w:szCs w:val="24"/>
        </w:rPr>
        <w:t>Encerramento:</w:t>
      </w:r>
      <w:r w:rsidR="00B40BAC" w:rsidRPr="004C7D12">
        <w:rPr>
          <w:bCs/>
          <w:color w:val="000000" w:themeColor="text1"/>
          <w:sz w:val="24"/>
          <w:szCs w:val="24"/>
        </w:rPr>
        <w:t xml:space="preserve"> Nada mais havendo a ser tratado o Sr.º </w:t>
      </w:r>
      <w:r w:rsidR="00B40BAC" w:rsidRPr="004C7D12">
        <w:rPr>
          <w:b/>
          <w:bCs/>
          <w:color w:val="000000" w:themeColor="text1"/>
          <w:sz w:val="24"/>
          <w:szCs w:val="24"/>
        </w:rPr>
        <w:t>Presidente</w:t>
      </w:r>
      <w:r w:rsidR="00145208" w:rsidRPr="004C7D12">
        <w:rPr>
          <w:b/>
          <w:bCs/>
          <w:color w:val="000000" w:themeColor="text1"/>
          <w:sz w:val="24"/>
          <w:szCs w:val="24"/>
        </w:rPr>
        <w:t xml:space="preserve"> </w:t>
      </w:r>
      <w:r w:rsidR="00ED5EB8" w:rsidRPr="004C7D12">
        <w:rPr>
          <w:b/>
          <w:bCs/>
          <w:color w:val="000000" w:themeColor="text1"/>
          <w:sz w:val="24"/>
          <w:szCs w:val="24"/>
        </w:rPr>
        <w:t>Gelson</w:t>
      </w:r>
      <w:r w:rsidR="002A2175" w:rsidRPr="004C7D12">
        <w:rPr>
          <w:b/>
          <w:bCs/>
          <w:color w:val="000000" w:themeColor="text1"/>
          <w:sz w:val="24"/>
          <w:szCs w:val="24"/>
        </w:rPr>
        <w:t xml:space="preserve"> Costa</w:t>
      </w:r>
      <w:r w:rsidR="00ED5EB8" w:rsidRPr="004C7D12">
        <w:rPr>
          <w:bCs/>
          <w:color w:val="000000" w:themeColor="text1"/>
          <w:sz w:val="24"/>
          <w:szCs w:val="24"/>
        </w:rPr>
        <w:t xml:space="preserve"> </w:t>
      </w:r>
      <w:r w:rsidR="00145208" w:rsidRPr="004C7D12">
        <w:rPr>
          <w:bCs/>
          <w:color w:val="000000" w:themeColor="text1"/>
          <w:sz w:val="24"/>
          <w:szCs w:val="24"/>
        </w:rPr>
        <w:t>agradeceu a presença de todos e</w:t>
      </w:r>
      <w:r w:rsidR="00F4561A" w:rsidRPr="004C7D12">
        <w:rPr>
          <w:bCs/>
          <w:color w:val="000000" w:themeColor="text1"/>
          <w:sz w:val="24"/>
          <w:szCs w:val="24"/>
        </w:rPr>
        <w:t xml:space="preserve"> às </w:t>
      </w:r>
      <w:r w:rsidR="00DD01C0" w:rsidRPr="004C7D12">
        <w:rPr>
          <w:bCs/>
          <w:color w:val="000000" w:themeColor="text1"/>
          <w:sz w:val="24"/>
          <w:szCs w:val="24"/>
        </w:rPr>
        <w:t xml:space="preserve">10 </w:t>
      </w:r>
      <w:r w:rsidR="00DB1845" w:rsidRPr="004C7D12">
        <w:rPr>
          <w:bCs/>
          <w:color w:val="000000" w:themeColor="text1"/>
          <w:sz w:val="24"/>
          <w:szCs w:val="24"/>
        </w:rPr>
        <w:t>(</w:t>
      </w:r>
      <w:r w:rsidR="00DD01C0" w:rsidRPr="004C7D12">
        <w:rPr>
          <w:bCs/>
          <w:color w:val="000000" w:themeColor="text1"/>
          <w:sz w:val="24"/>
          <w:szCs w:val="24"/>
        </w:rPr>
        <w:t>dez</w:t>
      </w:r>
      <w:r w:rsidR="008D08C8" w:rsidRPr="004C7D12">
        <w:rPr>
          <w:bCs/>
          <w:color w:val="000000" w:themeColor="text1"/>
          <w:sz w:val="24"/>
          <w:szCs w:val="24"/>
        </w:rPr>
        <w:t>)</w:t>
      </w:r>
      <w:r w:rsidR="00963E86" w:rsidRPr="004C7D12">
        <w:rPr>
          <w:bCs/>
          <w:color w:val="000000" w:themeColor="text1"/>
          <w:sz w:val="24"/>
          <w:szCs w:val="24"/>
        </w:rPr>
        <w:t xml:space="preserve"> horas</w:t>
      </w:r>
      <w:r w:rsidR="00DD01C0" w:rsidRPr="004C7D12">
        <w:rPr>
          <w:bCs/>
          <w:color w:val="000000" w:themeColor="text1"/>
          <w:sz w:val="24"/>
          <w:szCs w:val="24"/>
        </w:rPr>
        <w:t xml:space="preserve"> e 11</w:t>
      </w:r>
      <w:r w:rsidR="00DB1845" w:rsidRPr="004C7D12">
        <w:rPr>
          <w:bCs/>
          <w:color w:val="000000" w:themeColor="text1"/>
          <w:sz w:val="24"/>
          <w:szCs w:val="24"/>
        </w:rPr>
        <w:t xml:space="preserve"> (</w:t>
      </w:r>
      <w:r w:rsidR="00DD01C0" w:rsidRPr="004C7D12">
        <w:rPr>
          <w:bCs/>
          <w:color w:val="000000" w:themeColor="text1"/>
          <w:sz w:val="24"/>
          <w:szCs w:val="24"/>
        </w:rPr>
        <w:t>onze</w:t>
      </w:r>
      <w:r w:rsidR="008D08C8" w:rsidRPr="004C7D12">
        <w:rPr>
          <w:bCs/>
          <w:color w:val="000000" w:themeColor="text1"/>
          <w:sz w:val="24"/>
          <w:szCs w:val="24"/>
        </w:rPr>
        <w:t xml:space="preserve">) </w:t>
      </w:r>
      <w:r w:rsidR="009C2DDE" w:rsidRPr="004C7D12">
        <w:rPr>
          <w:bCs/>
          <w:color w:val="000000" w:themeColor="text1"/>
          <w:sz w:val="24"/>
          <w:szCs w:val="24"/>
        </w:rPr>
        <w:t>minutos</w:t>
      </w:r>
      <w:r w:rsidR="00B40BAC" w:rsidRPr="004C7D12">
        <w:rPr>
          <w:bCs/>
          <w:color w:val="000000" w:themeColor="text1"/>
          <w:sz w:val="24"/>
          <w:szCs w:val="24"/>
        </w:rPr>
        <w:t xml:space="preserve">, </w:t>
      </w:r>
      <w:r w:rsidR="0047160A" w:rsidRPr="004C7D12">
        <w:rPr>
          <w:bCs/>
          <w:color w:val="000000" w:themeColor="text1"/>
          <w:sz w:val="24"/>
          <w:szCs w:val="24"/>
        </w:rPr>
        <w:t>deu por encerrada</w:t>
      </w:r>
      <w:r w:rsidR="00B40BAC" w:rsidRPr="004C7D12">
        <w:rPr>
          <w:bCs/>
          <w:color w:val="000000" w:themeColor="text1"/>
          <w:sz w:val="24"/>
          <w:szCs w:val="24"/>
        </w:rPr>
        <w:t xml:space="preserve"> a reunião da qual para constar registro, eu, </w:t>
      </w:r>
      <w:r w:rsidR="00963E86" w:rsidRPr="004C7D12">
        <w:rPr>
          <w:b/>
          <w:bCs/>
          <w:color w:val="000000" w:themeColor="text1"/>
          <w:sz w:val="24"/>
          <w:szCs w:val="24"/>
        </w:rPr>
        <w:t>Silmara do Rocio Claudino</w:t>
      </w:r>
      <w:r w:rsidR="00B40BAC" w:rsidRPr="004C7D12">
        <w:rPr>
          <w:bCs/>
          <w:color w:val="000000" w:themeColor="text1"/>
          <w:sz w:val="24"/>
          <w:szCs w:val="24"/>
        </w:rPr>
        <w:t>, lavrei a presente ata</w:t>
      </w:r>
      <w:r w:rsidR="0047160A" w:rsidRPr="004C7D12">
        <w:rPr>
          <w:bCs/>
          <w:color w:val="000000" w:themeColor="text1"/>
          <w:sz w:val="24"/>
          <w:szCs w:val="24"/>
        </w:rPr>
        <w:t>.</w:t>
      </w:r>
      <w:r w:rsidR="00F46871" w:rsidRPr="004C7D12">
        <w:rPr>
          <w:bCs/>
          <w:color w:val="000000" w:themeColor="text1"/>
          <w:sz w:val="24"/>
          <w:szCs w:val="24"/>
        </w:rPr>
        <w:t xml:space="preserve"> São José dos Pinhais,</w:t>
      </w:r>
      <w:r w:rsidR="00960DA9" w:rsidRPr="004C7D12">
        <w:rPr>
          <w:bCs/>
          <w:color w:val="000000" w:themeColor="text1"/>
          <w:sz w:val="24"/>
          <w:szCs w:val="24"/>
        </w:rPr>
        <w:t xml:space="preserve"> </w:t>
      </w:r>
      <w:r w:rsidR="00F46871" w:rsidRPr="004C7D12">
        <w:rPr>
          <w:bCs/>
          <w:color w:val="000000" w:themeColor="text1"/>
          <w:sz w:val="24"/>
          <w:szCs w:val="24"/>
        </w:rPr>
        <w:t>30 de outubro de 2019.</w:t>
      </w:r>
    </w:p>
    <w:p w:rsidR="005B3F75" w:rsidRPr="00CF70E1" w:rsidRDefault="005B3F75" w:rsidP="00582C8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5B3F75" w:rsidRPr="00CF70E1" w:rsidSect="00432F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387" w:rsidRDefault="009B0387" w:rsidP="005F0445">
      <w:r>
        <w:separator/>
      </w:r>
    </w:p>
  </w:endnote>
  <w:endnote w:type="continuationSeparator" w:id="1">
    <w:p w:rsidR="009B0387" w:rsidRDefault="009B0387" w:rsidP="005F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387" w:rsidRDefault="009B0387" w:rsidP="005F0445">
      <w:r>
        <w:separator/>
      </w:r>
    </w:p>
  </w:footnote>
  <w:footnote w:type="continuationSeparator" w:id="1">
    <w:p w:rsidR="009B0387" w:rsidRDefault="009B0387" w:rsidP="005F0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45" w:rsidRDefault="005F0445" w:rsidP="005F0445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5F0445" w:rsidRDefault="005F0445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5F0445" w:rsidRDefault="005F0445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267ª Reunião Ordinária do Conselho Municipal do Trabalho</w:t>
    </w:r>
  </w:p>
  <w:p w:rsidR="005F0445" w:rsidRDefault="005F04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01CE7"/>
    <w:rsid w:val="00003E04"/>
    <w:rsid w:val="00004B2C"/>
    <w:rsid w:val="00012D11"/>
    <w:rsid w:val="00030874"/>
    <w:rsid w:val="00034DB5"/>
    <w:rsid w:val="00034E83"/>
    <w:rsid w:val="00037C73"/>
    <w:rsid w:val="00050370"/>
    <w:rsid w:val="00051B7C"/>
    <w:rsid w:val="0005545B"/>
    <w:rsid w:val="00057D9F"/>
    <w:rsid w:val="00061485"/>
    <w:rsid w:val="00065FFD"/>
    <w:rsid w:val="00077077"/>
    <w:rsid w:val="0008090A"/>
    <w:rsid w:val="00086A60"/>
    <w:rsid w:val="00086FAF"/>
    <w:rsid w:val="00091044"/>
    <w:rsid w:val="00092573"/>
    <w:rsid w:val="00094278"/>
    <w:rsid w:val="000A5027"/>
    <w:rsid w:val="000A57F0"/>
    <w:rsid w:val="000A5CEE"/>
    <w:rsid w:val="000B0823"/>
    <w:rsid w:val="000B17D4"/>
    <w:rsid w:val="000B2C6E"/>
    <w:rsid w:val="000B50B8"/>
    <w:rsid w:val="000C0558"/>
    <w:rsid w:val="000C190C"/>
    <w:rsid w:val="000C3210"/>
    <w:rsid w:val="000C66E3"/>
    <w:rsid w:val="000E0C6B"/>
    <w:rsid w:val="000F125F"/>
    <w:rsid w:val="000F3D9E"/>
    <w:rsid w:val="000F3F02"/>
    <w:rsid w:val="000F4AE7"/>
    <w:rsid w:val="0010187C"/>
    <w:rsid w:val="001033EB"/>
    <w:rsid w:val="00106951"/>
    <w:rsid w:val="001117F9"/>
    <w:rsid w:val="00117CEF"/>
    <w:rsid w:val="001225C2"/>
    <w:rsid w:val="0012592A"/>
    <w:rsid w:val="00127838"/>
    <w:rsid w:val="001321DF"/>
    <w:rsid w:val="00136FCC"/>
    <w:rsid w:val="00137176"/>
    <w:rsid w:val="00137D89"/>
    <w:rsid w:val="00140228"/>
    <w:rsid w:val="001435AF"/>
    <w:rsid w:val="00145208"/>
    <w:rsid w:val="00151871"/>
    <w:rsid w:val="00151E85"/>
    <w:rsid w:val="0015708F"/>
    <w:rsid w:val="001678F4"/>
    <w:rsid w:val="0017167F"/>
    <w:rsid w:val="00176E80"/>
    <w:rsid w:val="00190797"/>
    <w:rsid w:val="00190AE3"/>
    <w:rsid w:val="00193AFD"/>
    <w:rsid w:val="00196EA9"/>
    <w:rsid w:val="001B0481"/>
    <w:rsid w:val="001B3943"/>
    <w:rsid w:val="001B64CF"/>
    <w:rsid w:val="001C0FA6"/>
    <w:rsid w:val="001C2327"/>
    <w:rsid w:val="001C3584"/>
    <w:rsid w:val="001D595C"/>
    <w:rsid w:val="001D7B76"/>
    <w:rsid w:val="001E47A3"/>
    <w:rsid w:val="00203C71"/>
    <w:rsid w:val="002050FD"/>
    <w:rsid w:val="0020544E"/>
    <w:rsid w:val="00205FB5"/>
    <w:rsid w:val="002061D4"/>
    <w:rsid w:val="00210A07"/>
    <w:rsid w:val="00222BB0"/>
    <w:rsid w:val="00236580"/>
    <w:rsid w:val="0024078E"/>
    <w:rsid w:val="00247F9A"/>
    <w:rsid w:val="002508D5"/>
    <w:rsid w:val="002517B1"/>
    <w:rsid w:val="00255A24"/>
    <w:rsid w:val="00261B47"/>
    <w:rsid w:val="00267CD5"/>
    <w:rsid w:val="00272B2E"/>
    <w:rsid w:val="00283342"/>
    <w:rsid w:val="0029307F"/>
    <w:rsid w:val="00296404"/>
    <w:rsid w:val="00297FD1"/>
    <w:rsid w:val="002A19B2"/>
    <w:rsid w:val="002A2175"/>
    <w:rsid w:val="002A305E"/>
    <w:rsid w:val="002B2D59"/>
    <w:rsid w:val="002B46FF"/>
    <w:rsid w:val="002B4A5F"/>
    <w:rsid w:val="002B6F65"/>
    <w:rsid w:val="002C1074"/>
    <w:rsid w:val="002E1F84"/>
    <w:rsid w:val="002E2D89"/>
    <w:rsid w:val="002E5E32"/>
    <w:rsid w:val="002E60C9"/>
    <w:rsid w:val="002E7D16"/>
    <w:rsid w:val="002F5775"/>
    <w:rsid w:val="002F675A"/>
    <w:rsid w:val="003051D7"/>
    <w:rsid w:val="0030703D"/>
    <w:rsid w:val="0031045F"/>
    <w:rsid w:val="00311FCB"/>
    <w:rsid w:val="00312357"/>
    <w:rsid w:val="00325E50"/>
    <w:rsid w:val="00330C90"/>
    <w:rsid w:val="003334DF"/>
    <w:rsid w:val="00335243"/>
    <w:rsid w:val="00337562"/>
    <w:rsid w:val="00337BED"/>
    <w:rsid w:val="00341091"/>
    <w:rsid w:val="00341B99"/>
    <w:rsid w:val="00353B56"/>
    <w:rsid w:val="00355727"/>
    <w:rsid w:val="003563AC"/>
    <w:rsid w:val="0035737C"/>
    <w:rsid w:val="00371F0E"/>
    <w:rsid w:val="0037295E"/>
    <w:rsid w:val="003739F6"/>
    <w:rsid w:val="00375A6E"/>
    <w:rsid w:val="003807B9"/>
    <w:rsid w:val="00387977"/>
    <w:rsid w:val="00397152"/>
    <w:rsid w:val="003A43FF"/>
    <w:rsid w:val="003A6DF6"/>
    <w:rsid w:val="003A7191"/>
    <w:rsid w:val="003A7FE5"/>
    <w:rsid w:val="003B2AB3"/>
    <w:rsid w:val="003B4A1A"/>
    <w:rsid w:val="003B522A"/>
    <w:rsid w:val="003B5C9B"/>
    <w:rsid w:val="003B5D45"/>
    <w:rsid w:val="003B72E6"/>
    <w:rsid w:val="003C0895"/>
    <w:rsid w:val="003C3CE5"/>
    <w:rsid w:val="003C4354"/>
    <w:rsid w:val="003C7542"/>
    <w:rsid w:val="003D4D20"/>
    <w:rsid w:val="003D78B0"/>
    <w:rsid w:val="003E1618"/>
    <w:rsid w:val="003E4809"/>
    <w:rsid w:val="003E4F50"/>
    <w:rsid w:val="003F5311"/>
    <w:rsid w:val="003F63F8"/>
    <w:rsid w:val="00402ACF"/>
    <w:rsid w:val="00402CE0"/>
    <w:rsid w:val="00415664"/>
    <w:rsid w:val="0041634F"/>
    <w:rsid w:val="00423243"/>
    <w:rsid w:val="00424FEC"/>
    <w:rsid w:val="00442B60"/>
    <w:rsid w:val="00442FA0"/>
    <w:rsid w:val="00446B88"/>
    <w:rsid w:val="0044775E"/>
    <w:rsid w:val="004663B2"/>
    <w:rsid w:val="0047160A"/>
    <w:rsid w:val="00480DD7"/>
    <w:rsid w:val="00480FFB"/>
    <w:rsid w:val="004814D6"/>
    <w:rsid w:val="004864B1"/>
    <w:rsid w:val="004869E3"/>
    <w:rsid w:val="004879FA"/>
    <w:rsid w:val="00487B79"/>
    <w:rsid w:val="0049003B"/>
    <w:rsid w:val="00493B1C"/>
    <w:rsid w:val="004A7907"/>
    <w:rsid w:val="004B4157"/>
    <w:rsid w:val="004C0CA3"/>
    <w:rsid w:val="004C454C"/>
    <w:rsid w:val="004C7D12"/>
    <w:rsid w:val="004D1D2D"/>
    <w:rsid w:val="004D386E"/>
    <w:rsid w:val="004E3A04"/>
    <w:rsid w:val="004E68FC"/>
    <w:rsid w:val="004F1F78"/>
    <w:rsid w:val="004F2364"/>
    <w:rsid w:val="00506F0A"/>
    <w:rsid w:val="00510BD8"/>
    <w:rsid w:val="005145CB"/>
    <w:rsid w:val="00525721"/>
    <w:rsid w:val="00525BD3"/>
    <w:rsid w:val="00541DCD"/>
    <w:rsid w:val="005439D5"/>
    <w:rsid w:val="005444BD"/>
    <w:rsid w:val="005448A8"/>
    <w:rsid w:val="00547A2B"/>
    <w:rsid w:val="0055116F"/>
    <w:rsid w:val="0055321E"/>
    <w:rsid w:val="00555210"/>
    <w:rsid w:val="00555967"/>
    <w:rsid w:val="005564FC"/>
    <w:rsid w:val="0056065E"/>
    <w:rsid w:val="00562D1A"/>
    <w:rsid w:val="00564A4A"/>
    <w:rsid w:val="005706FD"/>
    <w:rsid w:val="0057411B"/>
    <w:rsid w:val="00580418"/>
    <w:rsid w:val="00582C8A"/>
    <w:rsid w:val="00587FA3"/>
    <w:rsid w:val="00597719"/>
    <w:rsid w:val="005A3214"/>
    <w:rsid w:val="005A45B3"/>
    <w:rsid w:val="005A4815"/>
    <w:rsid w:val="005B0AB8"/>
    <w:rsid w:val="005B3F75"/>
    <w:rsid w:val="005B5522"/>
    <w:rsid w:val="005B67F6"/>
    <w:rsid w:val="005C2F7A"/>
    <w:rsid w:val="005C42D9"/>
    <w:rsid w:val="005C5655"/>
    <w:rsid w:val="005D35B7"/>
    <w:rsid w:val="005D440D"/>
    <w:rsid w:val="005E39EB"/>
    <w:rsid w:val="005E40F1"/>
    <w:rsid w:val="005E442D"/>
    <w:rsid w:val="005E7A9C"/>
    <w:rsid w:val="005F0445"/>
    <w:rsid w:val="005F650A"/>
    <w:rsid w:val="0060466C"/>
    <w:rsid w:val="00615AA8"/>
    <w:rsid w:val="0062379B"/>
    <w:rsid w:val="006255F2"/>
    <w:rsid w:val="00625AD0"/>
    <w:rsid w:val="006274EA"/>
    <w:rsid w:val="00627FC9"/>
    <w:rsid w:val="0064773C"/>
    <w:rsid w:val="00647DA9"/>
    <w:rsid w:val="006505F3"/>
    <w:rsid w:val="00652D57"/>
    <w:rsid w:val="00653749"/>
    <w:rsid w:val="006600E6"/>
    <w:rsid w:val="00673696"/>
    <w:rsid w:val="0067569A"/>
    <w:rsid w:val="0068068F"/>
    <w:rsid w:val="00681BD0"/>
    <w:rsid w:val="00686C89"/>
    <w:rsid w:val="00686FF4"/>
    <w:rsid w:val="006A45E9"/>
    <w:rsid w:val="006C2E5D"/>
    <w:rsid w:val="006C3DA4"/>
    <w:rsid w:val="006D3890"/>
    <w:rsid w:val="006D4A65"/>
    <w:rsid w:val="006D4EC9"/>
    <w:rsid w:val="006E25C2"/>
    <w:rsid w:val="006E5448"/>
    <w:rsid w:val="006E59A6"/>
    <w:rsid w:val="006F63B9"/>
    <w:rsid w:val="006F76A5"/>
    <w:rsid w:val="00704CC0"/>
    <w:rsid w:val="00705A55"/>
    <w:rsid w:val="007207BA"/>
    <w:rsid w:val="0072103D"/>
    <w:rsid w:val="007212F4"/>
    <w:rsid w:val="00721AE5"/>
    <w:rsid w:val="00721BA7"/>
    <w:rsid w:val="0072407C"/>
    <w:rsid w:val="00725357"/>
    <w:rsid w:val="0073064E"/>
    <w:rsid w:val="00730EBC"/>
    <w:rsid w:val="00731A3B"/>
    <w:rsid w:val="007333D3"/>
    <w:rsid w:val="007353DD"/>
    <w:rsid w:val="00747D1C"/>
    <w:rsid w:val="0075566C"/>
    <w:rsid w:val="00756DC8"/>
    <w:rsid w:val="0076562C"/>
    <w:rsid w:val="0076763A"/>
    <w:rsid w:val="007702A7"/>
    <w:rsid w:val="00772BE9"/>
    <w:rsid w:val="00773E6B"/>
    <w:rsid w:val="007763B3"/>
    <w:rsid w:val="00781CE0"/>
    <w:rsid w:val="00796AB0"/>
    <w:rsid w:val="00797EBE"/>
    <w:rsid w:val="007A1F32"/>
    <w:rsid w:val="007A3FAB"/>
    <w:rsid w:val="007B2BEB"/>
    <w:rsid w:val="007B34E9"/>
    <w:rsid w:val="007C2E7F"/>
    <w:rsid w:val="007C3A3A"/>
    <w:rsid w:val="007C4E51"/>
    <w:rsid w:val="007C72F7"/>
    <w:rsid w:val="007E09E5"/>
    <w:rsid w:val="007E1D28"/>
    <w:rsid w:val="007F16C2"/>
    <w:rsid w:val="007F1F99"/>
    <w:rsid w:val="007F2631"/>
    <w:rsid w:val="007F7A0C"/>
    <w:rsid w:val="007F7A8D"/>
    <w:rsid w:val="0080416C"/>
    <w:rsid w:val="00807754"/>
    <w:rsid w:val="00811291"/>
    <w:rsid w:val="008131B7"/>
    <w:rsid w:val="00830C3A"/>
    <w:rsid w:val="0083154A"/>
    <w:rsid w:val="00831D62"/>
    <w:rsid w:val="00840440"/>
    <w:rsid w:val="00841E55"/>
    <w:rsid w:val="00842B05"/>
    <w:rsid w:val="0084399C"/>
    <w:rsid w:val="008440DA"/>
    <w:rsid w:val="00844FE1"/>
    <w:rsid w:val="008461DD"/>
    <w:rsid w:val="008468ED"/>
    <w:rsid w:val="00847E64"/>
    <w:rsid w:val="008532CE"/>
    <w:rsid w:val="00857755"/>
    <w:rsid w:val="00866489"/>
    <w:rsid w:val="008761D8"/>
    <w:rsid w:val="00876F64"/>
    <w:rsid w:val="00890986"/>
    <w:rsid w:val="0089683D"/>
    <w:rsid w:val="008A16DB"/>
    <w:rsid w:val="008A713B"/>
    <w:rsid w:val="008B0A87"/>
    <w:rsid w:val="008C47DF"/>
    <w:rsid w:val="008D08C8"/>
    <w:rsid w:val="008D3CC3"/>
    <w:rsid w:val="008F0E72"/>
    <w:rsid w:val="008F2B6A"/>
    <w:rsid w:val="008F44A6"/>
    <w:rsid w:val="008F5DDA"/>
    <w:rsid w:val="008F7077"/>
    <w:rsid w:val="0090180B"/>
    <w:rsid w:val="009052B5"/>
    <w:rsid w:val="00911B09"/>
    <w:rsid w:val="00913C7C"/>
    <w:rsid w:val="00914DE8"/>
    <w:rsid w:val="009242F7"/>
    <w:rsid w:val="009253C5"/>
    <w:rsid w:val="009263BD"/>
    <w:rsid w:val="00926C8F"/>
    <w:rsid w:val="00927A02"/>
    <w:rsid w:val="00927FB3"/>
    <w:rsid w:val="00933D56"/>
    <w:rsid w:val="00937159"/>
    <w:rsid w:val="009403C1"/>
    <w:rsid w:val="00952EFF"/>
    <w:rsid w:val="009537F4"/>
    <w:rsid w:val="00960DA9"/>
    <w:rsid w:val="009616B6"/>
    <w:rsid w:val="00961750"/>
    <w:rsid w:val="009631C0"/>
    <w:rsid w:val="00963CC5"/>
    <w:rsid w:val="00963E86"/>
    <w:rsid w:val="00967200"/>
    <w:rsid w:val="009742B6"/>
    <w:rsid w:val="00977190"/>
    <w:rsid w:val="00977E64"/>
    <w:rsid w:val="00986C3D"/>
    <w:rsid w:val="009A3050"/>
    <w:rsid w:val="009A637B"/>
    <w:rsid w:val="009A7D97"/>
    <w:rsid w:val="009B0387"/>
    <w:rsid w:val="009B0AA6"/>
    <w:rsid w:val="009C2DDE"/>
    <w:rsid w:val="009C6FA2"/>
    <w:rsid w:val="009E0FED"/>
    <w:rsid w:val="009E1BF5"/>
    <w:rsid w:val="009F6139"/>
    <w:rsid w:val="009F6353"/>
    <w:rsid w:val="00A002AF"/>
    <w:rsid w:val="00A06F8B"/>
    <w:rsid w:val="00A249F2"/>
    <w:rsid w:val="00A32AAC"/>
    <w:rsid w:val="00A33A51"/>
    <w:rsid w:val="00A36160"/>
    <w:rsid w:val="00A4154E"/>
    <w:rsid w:val="00A453D8"/>
    <w:rsid w:val="00A4736A"/>
    <w:rsid w:val="00A5067D"/>
    <w:rsid w:val="00A51EA3"/>
    <w:rsid w:val="00A646FC"/>
    <w:rsid w:val="00A66F98"/>
    <w:rsid w:val="00A7430F"/>
    <w:rsid w:val="00A80354"/>
    <w:rsid w:val="00A82766"/>
    <w:rsid w:val="00A85D9F"/>
    <w:rsid w:val="00A86C73"/>
    <w:rsid w:val="00A8746E"/>
    <w:rsid w:val="00A94C80"/>
    <w:rsid w:val="00A972E8"/>
    <w:rsid w:val="00AA158E"/>
    <w:rsid w:val="00AA2B2A"/>
    <w:rsid w:val="00AA3CF4"/>
    <w:rsid w:val="00AA48EE"/>
    <w:rsid w:val="00AA51F7"/>
    <w:rsid w:val="00AA626B"/>
    <w:rsid w:val="00AA689F"/>
    <w:rsid w:val="00AC2024"/>
    <w:rsid w:val="00AC59DA"/>
    <w:rsid w:val="00AD38D7"/>
    <w:rsid w:val="00AD5CCF"/>
    <w:rsid w:val="00AE2420"/>
    <w:rsid w:val="00AE465F"/>
    <w:rsid w:val="00AE64C7"/>
    <w:rsid w:val="00AF0093"/>
    <w:rsid w:val="00AF2E62"/>
    <w:rsid w:val="00AF3B42"/>
    <w:rsid w:val="00AF6E43"/>
    <w:rsid w:val="00B031F0"/>
    <w:rsid w:val="00B059F5"/>
    <w:rsid w:val="00B05FED"/>
    <w:rsid w:val="00B13420"/>
    <w:rsid w:val="00B17D39"/>
    <w:rsid w:val="00B26D3E"/>
    <w:rsid w:val="00B27A5F"/>
    <w:rsid w:val="00B40BAC"/>
    <w:rsid w:val="00B46FB8"/>
    <w:rsid w:val="00B53386"/>
    <w:rsid w:val="00B535A4"/>
    <w:rsid w:val="00B644B0"/>
    <w:rsid w:val="00B65235"/>
    <w:rsid w:val="00B82699"/>
    <w:rsid w:val="00B85D8B"/>
    <w:rsid w:val="00B85DD8"/>
    <w:rsid w:val="00B9374F"/>
    <w:rsid w:val="00BA7B0B"/>
    <w:rsid w:val="00BB1098"/>
    <w:rsid w:val="00BB42FE"/>
    <w:rsid w:val="00BB5427"/>
    <w:rsid w:val="00BB58E5"/>
    <w:rsid w:val="00BB76AD"/>
    <w:rsid w:val="00BD7B05"/>
    <w:rsid w:val="00BE5BE9"/>
    <w:rsid w:val="00BF3057"/>
    <w:rsid w:val="00BF3071"/>
    <w:rsid w:val="00C01841"/>
    <w:rsid w:val="00C1246F"/>
    <w:rsid w:val="00C2026F"/>
    <w:rsid w:val="00C207CB"/>
    <w:rsid w:val="00C23155"/>
    <w:rsid w:val="00C2320F"/>
    <w:rsid w:val="00C2728F"/>
    <w:rsid w:val="00C353A7"/>
    <w:rsid w:val="00C66062"/>
    <w:rsid w:val="00C757BC"/>
    <w:rsid w:val="00C77AFF"/>
    <w:rsid w:val="00C80C47"/>
    <w:rsid w:val="00C82859"/>
    <w:rsid w:val="00C900BA"/>
    <w:rsid w:val="00C913FA"/>
    <w:rsid w:val="00C92256"/>
    <w:rsid w:val="00C9308C"/>
    <w:rsid w:val="00C949E4"/>
    <w:rsid w:val="00CA522C"/>
    <w:rsid w:val="00CA62C0"/>
    <w:rsid w:val="00CA65AA"/>
    <w:rsid w:val="00CB1F2D"/>
    <w:rsid w:val="00CC304A"/>
    <w:rsid w:val="00CD130E"/>
    <w:rsid w:val="00CD410D"/>
    <w:rsid w:val="00CD6EC9"/>
    <w:rsid w:val="00CE0D6A"/>
    <w:rsid w:val="00CE2D86"/>
    <w:rsid w:val="00CE421B"/>
    <w:rsid w:val="00CE4B10"/>
    <w:rsid w:val="00CF068A"/>
    <w:rsid w:val="00CF63A7"/>
    <w:rsid w:val="00CF70E1"/>
    <w:rsid w:val="00CF7FFD"/>
    <w:rsid w:val="00D01E7C"/>
    <w:rsid w:val="00D06319"/>
    <w:rsid w:val="00D23E37"/>
    <w:rsid w:val="00D240EF"/>
    <w:rsid w:val="00D30F09"/>
    <w:rsid w:val="00D32735"/>
    <w:rsid w:val="00D431F8"/>
    <w:rsid w:val="00D43841"/>
    <w:rsid w:val="00D46415"/>
    <w:rsid w:val="00D51B7A"/>
    <w:rsid w:val="00D5607A"/>
    <w:rsid w:val="00D673AE"/>
    <w:rsid w:val="00D75A79"/>
    <w:rsid w:val="00D92EEE"/>
    <w:rsid w:val="00DA1B0A"/>
    <w:rsid w:val="00DB1845"/>
    <w:rsid w:val="00DB7184"/>
    <w:rsid w:val="00DC1D21"/>
    <w:rsid w:val="00DC21FA"/>
    <w:rsid w:val="00DC3E44"/>
    <w:rsid w:val="00DD01C0"/>
    <w:rsid w:val="00DE4224"/>
    <w:rsid w:val="00DE486B"/>
    <w:rsid w:val="00DF15A4"/>
    <w:rsid w:val="00DF24ED"/>
    <w:rsid w:val="00E005AE"/>
    <w:rsid w:val="00E01982"/>
    <w:rsid w:val="00E03CE5"/>
    <w:rsid w:val="00E04A65"/>
    <w:rsid w:val="00E10AFF"/>
    <w:rsid w:val="00E17B1C"/>
    <w:rsid w:val="00E21194"/>
    <w:rsid w:val="00E212C5"/>
    <w:rsid w:val="00E278A5"/>
    <w:rsid w:val="00E32538"/>
    <w:rsid w:val="00E43D35"/>
    <w:rsid w:val="00E54163"/>
    <w:rsid w:val="00E5632D"/>
    <w:rsid w:val="00E56A55"/>
    <w:rsid w:val="00E65915"/>
    <w:rsid w:val="00E72B37"/>
    <w:rsid w:val="00E73B62"/>
    <w:rsid w:val="00E76076"/>
    <w:rsid w:val="00E77DB0"/>
    <w:rsid w:val="00E835D9"/>
    <w:rsid w:val="00E94CF0"/>
    <w:rsid w:val="00E95DBD"/>
    <w:rsid w:val="00E961C1"/>
    <w:rsid w:val="00EA386C"/>
    <w:rsid w:val="00EA59D2"/>
    <w:rsid w:val="00ED057C"/>
    <w:rsid w:val="00ED2E58"/>
    <w:rsid w:val="00ED40C6"/>
    <w:rsid w:val="00ED5EB8"/>
    <w:rsid w:val="00EE2708"/>
    <w:rsid w:val="00EE52ED"/>
    <w:rsid w:val="00EF1BDF"/>
    <w:rsid w:val="00F016BD"/>
    <w:rsid w:val="00F02AD9"/>
    <w:rsid w:val="00F03B72"/>
    <w:rsid w:val="00F138B9"/>
    <w:rsid w:val="00F26B65"/>
    <w:rsid w:val="00F32725"/>
    <w:rsid w:val="00F40C58"/>
    <w:rsid w:val="00F4133A"/>
    <w:rsid w:val="00F4561A"/>
    <w:rsid w:val="00F458E7"/>
    <w:rsid w:val="00F46871"/>
    <w:rsid w:val="00F53440"/>
    <w:rsid w:val="00F633B0"/>
    <w:rsid w:val="00F70132"/>
    <w:rsid w:val="00F722F9"/>
    <w:rsid w:val="00F723C3"/>
    <w:rsid w:val="00F85E46"/>
    <w:rsid w:val="00F860D2"/>
    <w:rsid w:val="00F861B9"/>
    <w:rsid w:val="00F92D2F"/>
    <w:rsid w:val="00F94E25"/>
    <w:rsid w:val="00F95477"/>
    <w:rsid w:val="00F979F4"/>
    <w:rsid w:val="00FA4300"/>
    <w:rsid w:val="00FA5877"/>
    <w:rsid w:val="00FB09E5"/>
    <w:rsid w:val="00FB1A67"/>
    <w:rsid w:val="00FB59A9"/>
    <w:rsid w:val="00FB6357"/>
    <w:rsid w:val="00FC2718"/>
    <w:rsid w:val="00FE14A1"/>
    <w:rsid w:val="00FE5EFF"/>
    <w:rsid w:val="00FF43FB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5F0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F0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4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4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8BAB-5DCF-462A-8522-2D77A73A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897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57</cp:revision>
  <cp:lastPrinted>2019-11-25T14:43:00Z</cp:lastPrinted>
  <dcterms:created xsi:type="dcterms:W3CDTF">2019-10-30T17:57:00Z</dcterms:created>
  <dcterms:modified xsi:type="dcterms:W3CDTF">2019-11-27T17:53:00Z</dcterms:modified>
</cp:coreProperties>
</file>