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647" w:rsidRPr="005834A5" w:rsidRDefault="00B96DD7" w:rsidP="00E70FD6">
      <w:pPr>
        <w:jc w:val="center"/>
        <w:rPr>
          <w:rFonts w:ascii="Arial" w:hAnsi="Arial" w:cs="Arial"/>
          <w:b/>
          <w:sz w:val="24"/>
          <w:u w:val="single"/>
        </w:rPr>
      </w:pPr>
      <w:r>
        <w:rPr>
          <w:rFonts w:ascii="Arial" w:hAnsi="Arial" w:cs="Arial"/>
          <w:b/>
          <w:sz w:val="24"/>
          <w:u w:val="single"/>
        </w:rPr>
        <w:t>RESOLUÇÃO</w:t>
      </w:r>
      <w:r w:rsidR="00E70FD6" w:rsidRPr="005834A5">
        <w:rPr>
          <w:rFonts w:ascii="Arial" w:hAnsi="Arial" w:cs="Arial"/>
          <w:b/>
          <w:sz w:val="24"/>
          <w:u w:val="single"/>
        </w:rPr>
        <w:t xml:space="preserve"> Nº 0</w:t>
      </w:r>
      <w:r w:rsidR="00107807">
        <w:rPr>
          <w:rFonts w:ascii="Arial" w:hAnsi="Arial" w:cs="Arial"/>
          <w:b/>
          <w:sz w:val="24"/>
          <w:u w:val="single"/>
        </w:rPr>
        <w:t>5</w:t>
      </w:r>
      <w:r w:rsidR="00E70FD6" w:rsidRPr="005834A5">
        <w:rPr>
          <w:rFonts w:ascii="Arial" w:hAnsi="Arial" w:cs="Arial"/>
          <w:b/>
          <w:sz w:val="24"/>
          <w:u w:val="single"/>
        </w:rPr>
        <w:t xml:space="preserve">/18 </w:t>
      </w:r>
      <w:r w:rsidR="00273BEC">
        <w:rPr>
          <w:rFonts w:ascii="Arial" w:hAnsi="Arial" w:cs="Arial"/>
          <w:b/>
          <w:sz w:val="24"/>
          <w:u w:val="single"/>
        </w:rPr>
        <w:t>–</w:t>
      </w:r>
      <w:r w:rsidR="00E70FD6" w:rsidRPr="005834A5">
        <w:rPr>
          <w:rFonts w:ascii="Arial" w:hAnsi="Arial" w:cs="Arial"/>
          <w:b/>
          <w:sz w:val="24"/>
          <w:u w:val="single"/>
        </w:rPr>
        <w:t xml:space="preserve"> </w:t>
      </w:r>
      <w:r>
        <w:rPr>
          <w:rFonts w:ascii="Arial" w:hAnsi="Arial" w:cs="Arial"/>
          <w:b/>
          <w:sz w:val="24"/>
          <w:u w:val="single"/>
        </w:rPr>
        <w:t>COMPAC</w:t>
      </w:r>
      <w:r w:rsidR="00273BEC">
        <w:rPr>
          <w:rFonts w:ascii="Arial" w:hAnsi="Arial" w:cs="Arial"/>
          <w:b/>
          <w:sz w:val="24"/>
          <w:u w:val="single"/>
        </w:rPr>
        <w:t>/SJP</w:t>
      </w:r>
      <w:r w:rsidR="00E70FD6" w:rsidRPr="005834A5">
        <w:rPr>
          <w:rFonts w:ascii="Arial" w:hAnsi="Arial" w:cs="Arial"/>
          <w:b/>
          <w:sz w:val="24"/>
          <w:u w:val="single"/>
        </w:rPr>
        <w:t xml:space="preserve"> - </w:t>
      </w:r>
      <w:r w:rsidR="00F33E0A">
        <w:rPr>
          <w:rFonts w:ascii="Arial" w:hAnsi="Arial" w:cs="Arial"/>
          <w:b/>
          <w:sz w:val="24"/>
          <w:u w:val="single"/>
        </w:rPr>
        <w:t>27</w:t>
      </w:r>
      <w:r w:rsidR="00A85CF9" w:rsidRPr="005834A5">
        <w:rPr>
          <w:rFonts w:ascii="Arial" w:hAnsi="Arial" w:cs="Arial"/>
          <w:b/>
          <w:sz w:val="24"/>
          <w:u w:val="single"/>
        </w:rPr>
        <w:t xml:space="preserve"> DE </w:t>
      </w:r>
      <w:r w:rsidR="00F33E0A">
        <w:rPr>
          <w:rFonts w:ascii="Arial" w:hAnsi="Arial" w:cs="Arial"/>
          <w:b/>
          <w:sz w:val="24"/>
          <w:u w:val="single"/>
        </w:rPr>
        <w:t>NOVEMBRO</w:t>
      </w:r>
      <w:r w:rsidR="00E70FD6" w:rsidRPr="005834A5">
        <w:rPr>
          <w:rFonts w:ascii="Arial" w:hAnsi="Arial" w:cs="Arial"/>
          <w:b/>
          <w:sz w:val="24"/>
          <w:u w:val="single"/>
        </w:rPr>
        <w:t xml:space="preserve"> DE 2018</w:t>
      </w:r>
    </w:p>
    <w:p w:rsidR="00E70FD6" w:rsidRPr="005834A5" w:rsidRDefault="00E70FD6" w:rsidP="005834A5">
      <w:pPr>
        <w:spacing w:line="240" w:lineRule="auto"/>
        <w:rPr>
          <w:rFonts w:ascii="Arial" w:hAnsi="Arial" w:cs="Arial"/>
        </w:rPr>
      </w:pPr>
    </w:p>
    <w:p w:rsidR="00C940FB" w:rsidRDefault="00E70FD6" w:rsidP="00FD64B6">
      <w:pPr>
        <w:spacing w:line="240" w:lineRule="auto"/>
        <w:rPr>
          <w:rFonts w:ascii="Arial" w:hAnsi="Arial" w:cs="Arial"/>
        </w:rPr>
      </w:pPr>
      <w:r w:rsidRPr="005834A5">
        <w:rPr>
          <w:rFonts w:ascii="Arial" w:hAnsi="Arial" w:cs="Arial"/>
        </w:rPr>
        <w:tab/>
      </w:r>
      <w:r w:rsidR="004F00ED">
        <w:rPr>
          <w:rFonts w:ascii="Arial" w:hAnsi="Arial" w:cs="Arial"/>
        </w:rPr>
        <w:t xml:space="preserve">O Conselho Municipal do Patrimônio Artístico e Cultural – COMPAC, de São José dos Pinhais no uso de suas atribuições legais e nos termos da Lei nº 2.256/2013, conforme decisão dos Conselheiros </w:t>
      </w:r>
      <w:r w:rsidR="00107807">
        <w:rPr>
          <w:rFonts w:ascii="Arial" w:hAnsi="Arial" w:cs="Arial"/>
        </w:rPr>
        <w:t>presentes a IX</w:t>
      </w:r>
      <w:r w:rsidR="004F00ED">
        <w:rPr>
          <w:rFonts w:ascii="Arial" w:hAnsi="Arial" w:cs="Arial"/>
        </w:rPr>
        <w:t xml:space="preserve"> Reunião Ordinária, realizada em </w:t>
      </w:r>
      <w:r w:rsidR="00107807">
        <w:rPr>
          <w:rFonts w:ascii="Arial" w:hAnsi="Arial" w:cs="Arial"/>
        </w:rPr>
        <w:t>09</w:t>
      </w:r>
      <w:r w:rsidR="004F00ED">
        <w:rPr>
          <w:rFonts w:ascii="Arial" w:hAnsi="Arial" w:cs="Arial"/>
        </w:rPr>
        <w:t xml:space="preserve"> de </w:t>
      </w:r>
      <w:r w:rsidR="00107807">
        <w:rPr>
          <w:rFonts w:ascii="Arial" w:hAnsi="Arial" w:cs="Arial"/>
        </w:rPr>
        <w:t>outubro de 2018,</w:t>
      </w:r>
    </w:p>
    <w:p w:rsidR="007F7A76" w:rsidRDefault="007F7A76" w:rsidP="00FD64B6">
      <w:pPr>
        <w:spacing w:line="240" w:lineRule="auto"/>
        <w:rPr>
          <w:rFonts w:ascii="Arial" w:hAnsi="Arial" w:cs="Arial"/>
        </w:rPr>
      </w:pPr>
    </w:p>
    <w:p w:rsidR="004F00ED" w:rsidRDefault="004F00ED" w:rsidP="00FD64B6">
      <w:pPr>
        <w:spacing w:line="240" w:lineRule="auto"/>
        <w:rPr>
          <w:rFonts w:ascii="Arial" w:hAnsi="Arial" w:cs="Arial"/>
        </w:rPr>
      </w:pPr>
      <w:r>
        <w:rPr>
          <w:rFonts w:ascii="Arial" w:hAnsi="Arial" w:cs="Arial"/>
        </w:rPr>
        <w:t>RESOLVE:</w:t>
      </w:r>
    </w:p>
    <w:p w:rsidR="007F7A76" w:rsidRDefault="007F7A76" w:rsidP="00FD64B6">
      <w:pPr>
        <w:spacing w:line="240" w:lineRule="auto"/>
        <w:rPr>
          <w:rFonts w:ascii="Arial" w:hAnsi="Arial" w:cs="Arial"/>
        </w:rPr>
      </w:pPr>
    </w:p>
    <w:p w:rsidR="007F7A76" w:rsidRDefault="004F00ED" w:rsidP="00FD64B6">
      <w:pPr>
        <w:spacing w:line="240" w:lineRule="auto"/>
        <w:rPr>
          <w:rFonts w:ascii="Arial" w:hAnsi="Arial" w:cs="Arial"/>
        </w:rPr>
      </w:pPr>
      <w:r w:rsidRPr="007F7A76">
        <w:rPr>
          <w:rFonts w:ascii="Arial" w:hAnsi="Arial" w:cs="Arial"/>
          <w:b/>
        </w:rPr>
        <w:t>Artigo 1º</w:t>
      </w:r>
      <w:r>
        <w:rPr>
          <w:rFonts w:ascii="Arial" w:hAnsi="Arial" w:cs="Arial"/>
        </w:rPr>
        <w:t xml:space="preserve"> - </w:t>
      </w:r>
      <w:r w:rsidR="00107807">
        <w:rPr>
          <w:rFonts w:ascii="Arial" w:hAnsi="Arial" w:cs="Arial"/>
        </w:rPr>
        <w:t>APROVAR e PUBLICAR o Regimento Interno do Conselho Municipal de Patrimônio Cultural de São José dos Pinhais - Compac</w:t>
      </w:r>
    </w:p>
    <w:p w:rsidR="007F7A76" w:rsidRDefault="007F7A76" w:rsidP="001A0743">
      <w:pPr>
        <w:spacing w:line="240" w:lineRule="auto"/>
        <w:rPr>
          <w:rFonts w:ascii="Arial" w:hAnsi="Arial" w:cs="Arial"/>
        </w:rPr>
      </w:pPr>
    </w:p>
    <w:p w:rsidR="001A0743" w:rsidRPr="001A0743" w:rsidRDefault="001A0743" w:rsidP="001A0743">
      <w:pPr>
        <w:spacing w:line="240" w:lineRule="auto"/>
        <w:rPr>
          <w:rFonts w:ascii="Arial" w:hAnsi="Arial" w:cs="Arial"/>
        </w:rPr>
      </w:pPr>
      <w:r w:rsidRPr="007F7A76">
        <w:rPr>
          <w:rFonts w:ascii="Arial" w:hAnsi="Arial" w:cs="Arial"/>
          <w:b/>
        </w:rPr>
        <w:t xml:space="preserve">Artigo </w:t>
      </w:r>
      <w:r w:rsidR="00107807">
        <w:rPr>
          <w:rFonts w:ascii="Arial" w:hAnsi="Arial" w:cs="Arial"/>
          <w:b/>
        </w:rPr>
        <w:t>2</w:t>
      </w:r>
      <w:r w:rsidRPr="007F7A76">
        <w:rPr>
          <w:rFonts w:ascii="Arial" w:hAnsi="Arial" w:cs="Arial"/>
          <w:b/>
        </w:rPr>
        <w:t>º</w:t>
      </w:r>
      <w:r>
        <w:rPr>
          <w:rFonts w:ascii="Arial" w:hAnsi="Arial" w:cs="Arial"/>
        </w:rPr>
        <w:t xml:space="preserve"> - Esta resolução entrará em vigor a partir da data de sua publicação no Diário Oficial e imprensa oficial do Município de São José dos Pinhais.</w:t>
      </w:r>
    </w:p>
    <w:p w:rsidR="00025FD8" w:rsidRDefault="00025FD8" w:rsidP="005834A5">
      <w:pPr>
        <w:spacing w:line="240" w:lineRule="auto"/>
        <w:rPr>
          <w:rFonts w:ascii="Arial" w:hAnsi="Arial" w:cs="Arial"/>
          <w:sz w:val="20"/>
          <w:szCs w:val="20"/>
        </w:rPr>
      </w:pPr>
    </w:p>
    <w:p w:rsidR="00E70FD6" w:rsidRPr="005834A5" w:rsidRDefault="009C3C76" w:rsidP="005834A5">
      <w:pPr>
        <w:spacing w:line="240" w:lineRule="auto"/>
        <w:rPr>
          <w:rFonts w:ascii="Arial" w:hAnsi="Arial" w:cs="Arial"/>
          <w:sz w:val="20"/>
          <w:szCs w:val="20"/>
        </w:rPr>
      </w:pPr>
      <w:r>
        <w:rPr>
          <w:rFonts w:ascii="Arial" w:hAnsi="Arial" w:cs="Arial"/>
          <w:noProof/>
          <w:sz w:val="20"/>
          <w:szCs w:val="20"/>
          <w:lang w:eastAsia="pt-BR"/>
        </w:rPr>
        <w:drawing>
          <wp:anchor distT="0" distB="0" distL="114300" distR="114300" simplePos="0" relativeHeight="251658240" behindDoc="0" locked="0" layoutInCell="1" allowOverlap="1">
            <wp:simplePos x="0" y="0"/>
            <wp:positionH relativeFrom="margin">
              <wp:posOffset>4210685</wp:posOffset>
            </wp:positionH>
            <wp:positionV relativeFrom="margin">
              <wp:posOffset>2540635</wp:posOffset>
            </wp:positionV>
            <wp:extent cx="1574800" cy="1674495"/>
            <wp:effectExtent l="19050" t="0" r="635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2679"/>
                    <a:stretch>
                      <a:fillRect/>
                    </a:stretch>
                  </pic:blipFill>
                  <pic:spPr bwMode="auto">
                    <a:xfrm>
                      <a:off x="0" y="0"/>
                      <a:ext cx="1574800" cy="1674495"/>
                    </a:xfrm>
                    <a:prstGeom prst="rect">
                      <a:avLst/>
                    </a:prstGeom>
                    <a:noFill/>
                    <a:ln w="9525">
                      <a:noFill/>
                      <a:miter lim="800000"/>
                      <a:headEnd/>
                      <a:tailEnd/>
                    </a:ln>
                  </pic:spPr>
                </pic:pic>
              </a:graphicData>
            </a:graphic>
          </wp:anchor>
        </w:drawing>
      </w:r>
      <w:r w:rsidR="00EC4656">
        <w:rPr>
          <w:rFonts w:ascii="Arial" w:hAnsi="Arial" w:cs="Arial"/>
          <w:sz w:val="20"/>
          <w:szCs w:val="20"/>
        </w:rPr>
        <w:t>São José dos Pinhais</w:t>
      </w:r>
      <w:r w:rsidR="00E70FD6" w:rsidRPr="005834A5">
        <w:rPr>
          <w:rFonts w:ascii="Arial" w:hAnsi="Arial" w:cs="Arial"/>
          <w:sz w:val="20"/>
          <w:szCs w:val="20"/>
        </w:rPr>
        <w:t xml:space="preserve">, </w:t>
      </w:r>
      <w:r w:rsidR="00F33E0A">
        <w:rPr>
          <w:rFonts w:ascii="Arial" w:hAnsi="Arial" w:cs="Arial"/>
          <w:sz w:val="20"/>
          <w:szCs w:val="20"/>
        </w:rPr>
        <w:t>27</w:t>
      </w:r>
      <w:r w:rsidR="001B7253" w:rsidRPr="005834A5">
        <w:rPr>
          <w:rFonts w:ascii="Arial" w:hAnsi="Arial" w:cs="Arial"/>
          <w:sz w:val="20"/>
          <w:szCs w:val="20"/>
        </w:rPr>
        <w:t xml:space="preserve"> de </w:t>
      </w:r>
      <w:r w:rsidR="00F33E0A">
        <w:rPr>
          <w:rFonts w:ascii="Arial" w:hAnsi="Arial" w:cs="Arial"/>
          <w:sz w:val="20"/>
          <w:szCs w:val="20"/>
        </w:rPr>
        <w:t>Novembro</w:t>
      </w:r>
      <w:r w:rsidR="00E70FD6" w:rsidRPr="005834A5">
        <w:rPr>
          <w:rFonts w:ascii="Arial" w:hAnsi="Arial" w:cs="Arial"/>
          <w:sz w:val="20"/>
          <w:szCs w:val="20"/>
        </w:rPr>
        <w:t xml:space="preserve"> de 2018.</w:t>
      </w:r>
    </w:p>
    <w:p w:rsidR="00F617C4" w:rsidRDefault="00F617C4" w:rsidP="005834A5">
      <w:pPr>
        <w:spacing w:line="240" w:lineRule="auto"/>
        <w:rPr>
          <w:rFonts w:ascii="Arial" w:hAnsi="Arial" w:cs="Arial"/>
          <w:sz w:val="20"/>
          <w:szCs w:val="20"/>
        </w:rPr>
      </w:pPr>
    </w:p>
    <w:p w:rsidR="007F7A76" w:rsidRDefault="007F7A76" w:rsidP="005834A5">
      <w:pPr>
        <w:spacing w:line="240" w:lineRule="auto"/>
        <w:rPr>
          <w:rFonts w:ascii="Arial" w:hAnsi="Arial" w:cs="Arial"/>
          <w:sz w:val="20"/>
          <w:szCs w:val="20"/>
        </w:rPr>
      </w:pPr>
    </w:p>
    <w:p w:rsidR="00553DBF" w:rsidRDefault="009C3C76" w:rsidP="009C3C76">
      <w:pPr>
        <w:spacing w:line="240" w:lineRule="auto"/>
        <w:jc w:val="center"/>
        <w:rPr>
          <w:rFonts w:ascii="Arial" w:hAnsi="Arial" w:cs="Arial"/>
          <w:sz w:val="20"/>
          <w:szCs w:val="20"/>
        </w:rPr>
      </w:pPr>
      <w:r>
        <w:rPr>
          <w:rFonts w:ascii="Arial" w:hAnsi="Arial" w:cs="Arial"/>
          <w:noProof/>
          <w:sz w:val="20"/>
          <w:szCs w:val="20"/>
          <w:lang w:eastAsia="pt-BR"/>
        </w:rPr>
        <w:drawing>
          <wp:inline distT="0" distB="0" distL="0" distR="0">
            <wp:extent cx="1720850" cy="119574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724355" cy="1198181"/>
                    </a:xfrm>
                    <a:prstGeom prst="rect">
                      <a:avLst/>
                    </a:prstGeom>
                    <a:noFill/>
                    <a:ln w="9525">
                      <a:noFill/>
                      <a:miter lim="800000"/>
                      <a:headEnd/>
                      <a:tailEnd/>
                    </a:ln>
                  </pic:spPr>
                </pic:pic>
              </a:graphicData>
            </a:graphic>
          </wp:inline>
        </w:drawing>
      </w:r>
    </w:p>
    <w:p w:rsidR="00FB7466" w:rsidRDefault="00FB7466" w:rsidP="005834A5">
      <w:pPr>
        <w:spacing w:line="240" w:lineRule="auto"/>
        <w:rPr>
          <w:rFonts w:ascii="Arial" w:hAnsi="Arial" w:cs="Arial"/>
          <w:sz w:val="20"/>
          <w:szCs w:val="20"/>
        </w:rPr>
      </w:pPr>
    </w:p>
    <w:p w:rsidR="00107807" w:rsidRDefault="00107807" w:rsidP="00107807">
      <w:pPr>
        <w:spacing w:after="120"/>
        <w:jc w:val="center"/>
        <w:rPr>
          <w:rFonts w:ascii="Arial" w:hAnsi="Arial" w:cs="Arial"/>
          <w:b/>
        </w:rPr>
      </w:pPr>
    </w:p>
    <w:p w:rsidR="00107807" w:rsidRPr="00D32EA1" w:rsidRDefault="00D32EA1" w:rsidP="00D32EA1">
      <w:pPr>
        <w:spacing w:after="120"/>
        <w:rPr>
          <w:rFonts w:ascii="Arial" w:hAnsi="Arial" w:cs="Arial"/>
        </w:rPr>
      </w:pPr>
      <w:r w:rsidRPr="00D32EA1">
        <w:rPr>
          <w:rFonts w:ascii="Arial" w:hAnsi="Arial" w:cs="Arial"/>
        </w:rPr>
        <w:t>ANEXO I</w:t>
      </w:r>
    </w:p>
    <w:p w:rsidR="00107807" w:rsidRDefault="00107807" w:rsidP="00107807">
      <w:pPr>
        <w:spacing w:after="120"/>
        <w:jc w:val="center"/>
        <w:rPr>
          <w:rFonts w:ascii="Arial" w:hAnsi="Arial" w:cs="Arial"/>
          <w:b/>
        </w:rPr>
      </w:pPr>
      <w:r>
        <w:rPr>
          <w:rFonts w:ascii="Arial" w:hAnsi="Arial" w:cs="Arial"/>
          <w:b/>
        </w:rPr>
        <w:t>REGIMENTO INTERNO DO CONSELHO MUNICIPAL DE PATRIMÔNIO CULTURAL DE SÃO JOSÉ DOS PINHAIS – COMPAC</w:t>
      </w:r>
    </w:p>
    <w:p w:rsidR="00107807" w:rsidRDefault="00107807" w:rsidP="00107807">
      <w:pPr>
        <w:spacing w:after="120"/>
        <w:jc w:val="center"/>
        <w:rPr>
          <w:rFonts w:ascii="Arial" w:hAnsi="Arial" w:cs="Arial"/>
        </w:rPr>
      </w:pPr>
      <w:r>
        <w:rPr>
          <w:rFonts w:ascii="Arial" w:hAnsi="Arial" w:cs="Arial"/>
        </w:rPr>
        <w:t>CAPÍTULO I</w:t>
      </w:r>
    </w:p>
    <w:p w:rsidR="00107807" w:rsidRDefault="00107807" w:rsidP="00107807">
      <w:pPr>
        <w:spacing w:after="120"/>
        <w:rPr>
          <w:rFonts w:ascii="Arial" w:hAnsi="Arial" w:cs="Arial"/>
        </w:rPr>
      </w:pPr>
      <w:r>
        <w:rPr>
          <w:rFonts w:ascii="Arial" w:hAnsi="Arial" w:cs="Arial"/>
        </w:rPr>
        <w:t>Da natureza, sede e finalidade:</w:t>
      </w:r>
    </w:p>
    <w:p w:rsidR="00107807" w:rsidRDefault="00107807" w:rsidP="00107807">
      <w:pPr>
        <w:spacing w:after="120"/>
        <w:rPr>
          <w:rFonts w:ascii="Arial" w:hAnsi="Arial" w:cs="Arial"/>
        </w:rPr>
      </w:pPr>
      <w:r>
        <w:rPr>
          <w:rFonts w:ascii="Arial" w:hAnsi="Arial" w:cs="Arial"/>
        </w:rPr>
        <w:t xml:space="preserve">Art. 1º - O Conselho Municipal do Patrimônio Cultural – COMPAC, criado através da Lei Municipal nº 2.256, de 20 de setembro de 2013 e, atendendo ao disposto no Artigo 216 da Constituição Federal e Artigos 9º, </w:t>
      </w:r>
      <w:proofErr w:type="gramStart"/>
      <w:r>
        <w:rPr>
          <w:rFonts w:ascii="Arial" w:hAnsi="Arial" w:cs="Arial"/>
        </w:rPr>
        <w:t>incisos III e IV</w:t>
      </w:r>
      <w:proofErr w:type="gramEnd"/>
      <w:r>
        <w:rPr>
          <w:rFonts w:ascii="Arial" w:hAnsi="Arial" w:cs="Arial"/>
        </w:rPr>
        <w:t>, 158 a 160 da Lei Orgânica Municipal, têm seu funcionamento regulado por esse Regimento.</w:t>
      </w:r>
    </w:p>
    <w:p w:rsidR="00107807" w:rsidRDefault="00107807" w:rsidP="00107807">
      <w:pPr>
        <w:spacing w:after="120"/>
        <w:rPr>
          <w:rFonts w:ascii="Arial" w:hAnsi="Arial" w:cs="Arial"/>
        </w:rPr>
      </w:pPr>
      <w:r>
        <w:rPr>
          <w:rFonts w:ascii="Arial" w:hAnsi="Arial" w:cs="Arial"/>
        </w:rPr>
        <w:t>Art. 2º - O Conselho Municipal do Patrimônio Cultural – COMPAC tem sua sede na Secretaria Municipal de Cultura de São José dos Pinhais, situada à rua XV de Novembro, nº 1820.</w:t>
      </w:r>
    </w:p>
    <w:p w:rsidR="00107807" w:rsidRDefault="00107807" w:rsidP="00107807">
      <w:pPr>
        <w:spacing w:after="120"/>
        <w:rPr>
          <w:rFonts w:ascii="Arial" w:hAnsi="Arial" w:cs="Arial"/>
        </w:rPr>
      </w:pPr>
      <w:r>
        <w:rPr>
          <w:rFonts w:ascii="Arial" w:hAnsi="Arial" w:cs="Arial"/>
        </w:rPr>
        <w:t xml:space="preserve">Art. 3º - O Conselho Municipal do Patrimônio Cultural – COMPAC, doravante denominado apenas COMPAC, tem por finalidade assessorar o Prefeito no que diz </w:t>
      </w:r>
      <w:r>
        <w:rPr>
          <w:rFonts w:ascii="Arial" w:hAnsi="Arial" w:cs="Arial"/>
        </w:rPr>
        <w:lastRenderedPageBreak/>
        <w:t>respeito à preservação dos bens de valor cultural localizados no município de São José dos Pinhais.</w:t>
      </w:r>
    </w:p>
    <w:p w:rsidR="00107807" w:rsidRDefault="00107807" w:rsidP="00107807">
      <w:pPr>
        <w:spacing w:after="120"/>
        <w:jc w:val="center"/>
        <w:rPr>
          <w:rFonts w:ascii="Arial" w:hAnsi="Arial" w:cs="Arial"/>
        </w:rPr>
      </w:pPr>
      <w:r>
        <w:rPr>
          <w:rFonts w:ascii="Arial" w:hAnsi="Arial" w:cs="Arial"/>
        </w:rPr>
        <w:t>CAPÍTULO II</w:t>
      </w:r>
    </w:p>
    <w:p w:rsidR="00107807" w:rsidRDefault="00107807" w:rsidP="00107807">
      <w:pPr>
        <w:spacing w:after="120"/>
        <w:rPr>
          <w:rFonts w:ascii="Arial" w:hAnsi="Arial" w:cs="Arial"/>
        </w:rPr>
      </w:pPr>
      <w:r>
        <w:rPr>
          <w:rFonts w:ascii="Arial" w:hAnsi="Arial" w:cs="Arial"/>
        </w:rPr>
        <w:t>Da Composição:</w:t>
      </w:r>
    </w:p>
    <w:p w:rsidR="00107807" w:rsidRDefault="00107807" w:rsidP="00107807">
      <w:pPr>
        <w:spacing w:after="120"/>
        <w:rPr>
          <w:rFonts w:ascii="Arial" w:hAnsi="Arial" w:cs="Arial"/>
        </w:rPr>
      </w:pPr>
      <w:r>
        <w:rPr>
          <w:rFonts w:ascii="Arial" w:hAnsi="Arial" w:cs="Arial"/>
        </w:rPr>
        <w:t>Art. 4º - Integram o COMPAC os membros indicados através de Decreto Municipal, totalizando 10 (dez) membros titulares com seus respectivos suplentes.</w:t>
      </w:r>
    </w:p>
    <w:p w:rsidR="00107807" w:rsidRDefault="00107807" w:rsidP="00107807">
      <w:pPr>
        <w:spacing w:after="120"/>
        <w:rPr>
          <w:rFonts w:ascii="Arial" w:hAnsi="Arial" w:cs="Arial"/>
        </w:rPr>
      </w:pPr>
      <w:r>
        <w:rPr>
          <w:rFonts w:ascii="Arial" w:hAnsi="Arial" w:cs="Arial"/>
        </w:rPr>
        <w:t>§ 1º - O Secretário de Cultura e o Chefe da Divisão de Patrimônio Histórico e Artístico são membros natos do COMPAC durante a gestão Executiva.</w:t>
      </w:r>
    </w:p>
    <w:p w:rsidR="00107807" w:rsidRDefault="00107807" w:rsidP="00107807">
      <w:pPr>
        <w:spacing w:after="120"/>
        <w:rPr>
          <w:rFonts w:ascii="Arial" w:hAnsi="Arial" w:cs="Arial"/>
        </w:rPr>
      </w:pPr>
      <w:r>
        <w:rPr>
          <w:rFonts w:ascii="Arial" w:hAnsi="Arial" w:cs="Arial"/>
        </w:rPr>
        <w:t>§ 2º - Os demais conselheiros serão indicados para um mandato de 02 (dois) anos podendo ocorrer uma recondução.</w:t>
      </w:r>
    </w:p>
    <w:p w:rsidR="00107807" w:rsidRDefault="00107807" w:rsidP="00107807">
      <w:pPr>
        <w:spacing w:after="120"/>
        <w:rPr>
          <w:rFonts w:ascii="Arial" w:hAnsi="Arial" w:cs="Arial"/>
        </w:rPr>
      </w:pPr>
      <w:r>
        <w:rPr>
          <w:rFonts w:ascii="Arial" w:hAnsi="Arial" w:cs="Arial"/>
        </w:rPr>
        <w:t>§ 3º - A diretoria do COMPAC será formada por um presidente, um vice-presidente e um secretário, com atribuições específicas, sendo sua designação por eleição entre os membros e realizada na primeira reunião ordinária do COMPAC, logo após a posse de seus membros para um mandato de 02 (dois) anos, podendo ocorrer uma recondução.</w:t>
      </w:r>
    </w:p>
    <w:p w:rsidR="00107807" w:rsidRDefault="00107807" w:rsidP="00107807">
      <w:pPr>
        <w:spacing w:after="120"/>
        <w:jc w:val="center"/>
        <w:rPr>
          <w:rFonts w:ascii="Arial" w:hAnsi="Arial" w:cs="Arial"/>
        </w:rPr>
      </w:pPr>
      <w:r>
        <w:rPr>
          <w:rFonts w:ascii="Arial" w:hAnsi="Arial" w:cs="Arial"/>
        </w:rPr>
        <w:t>CAPÍTULO III</w:t>
      </w:r>
    </w:p>
    <w:p w:rsidR="00107807" w:rsidRDefault="00107807" w:rsidP="00107807">
      <w:pPr>
        <w:spacing w:after="120"/>
        <w:rPr>
          <w:rFonts w:ascii="Arial" w:hAnsi="Arial" w:cs="Arial"/>
        </w:rPr>
      </w:pPr>
      <w:r>
        <w:rPr>
          <w:rFonts w:ascii="Arial" w:hAnsi="Arial" w:cs="Arial"/>
        </w:rPr>
        <w:t>Das atribuições do COMPAC:</w:t>
      </w:r>
    </w:p>
    <w:p w:rsidR="00107807" w:rsidRDefault="00107807" w:rsidP="00107807">
      <w:pPr>
        <w:spacing w:after="120"/>
        <w:rPr>
          <w:rFonts w:ascii="Arial" w:hAnsi="Arial" w:cs="Arial"/>
        </w:rPr>
      </w:pPr>
      <w:r>
        <w:rPr>
          <w:rFonts w:ascii="Arial" w:hAnsi="Arial" w:cs="Arial"/>
        </w:rPr>
        <w:t>Art. 5º - São atribuições do COMPAC:</w:t>
      </w:r>
    </w:p>
    <w:p w:rsidR="00107807" w:rsidRDefault="00107807" w:rsidP="00107807">
      <w:pPr>
        <w:spacing w:after="120"/>
        <w:rPr>
          <w:rFonts w:ascii="Arial" w:hAnsi="Arial" w:cs="Arial"/>
        </w:rPr>
      </w:pPr>
      <w:r>
        <w:rPr>
          <w:rFonts w:ascii="Arial" w:hAnsi="Arial" w:cs="Arial"/>
        </w:rPr>
        <w:t>I – propor e aprovar as bases da política de preservação dos bens culturais do Município;</w:t>
      </w:r>
    </w:p>
    <w:p w:rsidR="00107807" w:rsidRDefault="00107807" w:rsidP="00107807">
      <w:pPr>
        <w:spacing w:after="120"/>
        <w:rPr>
          <w:rFonts w:ascii="Arial" w:hAnsi="Arial" w:cs="Arial"/>
        </w:rPr>
      </w:pPr>
      <w:r>
        <w:rPr>
          <w:rFonts w:ascii="Arial" w:hAnsi="Arial" w:cs="Arial"/>
        </w:rPr>
        <w:t>II – exarar parecer prévio, do qual dependerão os atos de tombamento e cancelamento do tombamento;</w:t>
      </w:r>
    </w:p>
    <w:p w:rsidR="00107807" w:rsidRDefault="00107807" w:rsidP="00107807">
      <w:pPr>
        <w:spacing w:after="120"/>
        <w:rPr>
          <w:rFonts w:ascii="Arial" w:hAnsi="Arial" w:cs="Arial"/>
        </w:rPr>
      </w:pPr>
      <w:r>
        <w:rPr>
          <w:rFonts w:ascii="Arial" w:hAnsi="Arial" w:cs="Arial"/>
        </w:rPr>
        <w:t>III – fixar diretrizes, relacionando-as com o interesse público de preservação cultural quanto:</w:t>
      </w:r>
    </w:p>
    <w:p w:rsidR="00107807" w:rsidRDefault="00107807" w:rsidP="00107807">
      <w:pPr>
        <w:pStyle w:val="PargrafodaLista"/>
        <w:numPr>
          <w:ilvl w:val="0"/>
          <w:numId w:val="2"/>
        </w:numPr>
        <w:spacing w:after="120" w:line="240" w:lineRule="auto"/>
        <w:rPr>
          <w:rFonts w:ascii="Arial" w:hAnsi="Arial" w:cs="Arial"/>
        </w:rPr>
      </w:pPr>
      <w:proofErr w:type="gramStart"/>
      <w:r>
        <w:rPr>
          <w:rFonts w:ascii="Arial" w:hAnsi="Arial" w:cs="Arial"/>
        </w:rPr>
        <w:t>à</w:t>
      </w:r>
      <w:proofErr w:type="gramEnd"/>
      <w:r>
        <w:rPr>
          <w:rFonts w:ascii="Arial" w:hAnsi="Arial" w:cs="Arial"/>
        </w:rPr>
        <w:t xml:space="preserve"> demolição no caso de ruína iminente, modificação, transformação, restauração, pintura ou remoção de bem tombado pelo Município e/ou através de Resolução do próprio COMPAC;</w:t>
      </w:r>
    </w:p>
    <w:p w:rsidR="00107807" w:rsidRDefault="00107807" w:rsidP="00107807">
      <w:pPr>
        <w:pStyle w:val="PargrafodaLista"/>
        <w:numPr>
          <w:ilvl w:val="0"/>
          <w:numId w:val="2"/>
        </w:numPr>
        <w:spacing w:after="120" w:line="240" w:lineRule="auto"/>
        <w:rPr>
          <w:rFonts w:ascii="Arial" w:hAnsi="Arial" w:cs="Arial"/>
        </w:rPr>
      </w:pPr>
      <w:proofErr w:type="gramStart"/>
      <w:r>
        <w:rPr>
          <w:rFonts w:ascii="Arial" w:hAnsi="Arial" w:cs="Arial"/>
        </w:rPr>
        <w:t>à</w:t>
      </w:r>
      <w:proofErr w:type="gramEnd"/>
      <w:r>
        <w:rPr>
          <w:rFonts w:ascii="Arial" w:hAnsi="Arial" w:cs="Arial"/>
        </w:rPr>
        <w:t xml:space="preserve"> expedição ou renovação, pelo órgão competente, de licença para obra, afixação de anúncios, cartazes ou letreiros, ou para instalação de atividade comercial ou industrial em imóvel tombado pelo Município e/ou através de Resolução do próprio COMPAC;</w:t>
      </w:r>
    </w:p>
    <w:p w:rsidR="00107807" w:rsidRDefault="00107807" w:rsidP="00107807">
      <w:pPr>
        <w:pStyle w:val="PargrafodaLista"/>
        <w:numPr>
          <w:ilvl w:val="0"/>
          <w:numId w:val="2"/>
        </w:numPr>
        <w:spacing w:after="120" w:line="240" w:lineRule="auto"/>
        <w:rPr>
          <w:rFonts w:ascii="Arial" w:hAnsi="Arial" w:cs="Arial"/>
        </w:rPr>
      </w:pPr>
      <w:proofErr w:type="gramStart"/>
      <w:r>
        <w:rPr>
          <w:rFonts w:ascii="Arial" w:hAnsi="Arial" w:cs="Arial"/>
        </w:rPr>
        <w:t>à</w:t>
      </w:r>
      <w:proofErr w:type="gramEnd"/>
      <w:r>
        <w:rPr>
          <w:rFonts w:ascii="Arial" w:hAnsi="Arial" w:cs="Arial"/>
        </w:rPr>
        <w:t xml:space="preserve"> concessão de licença para obras em imóveis situados nas proximidades de bem tombado pelo Município e/ou através de Resolução do próprio COMPAC e a aprovação, modificação ou revogação de projetos urbanísticos, inclusive os de loteamento desde que uma ou outras possam repercutir de alguma forma na segurança, na integridade estética, na ambiência ou na visibilidade de bem </w:t>
      </w:r>
      <w:r>
        <w:rPr>
          <w:rFonts w:ascii="Arial" w:hAnsi="Arial" w:cs="Arial"/>
        </w:rPr>
        <w:lastRenderedPageBreak/>
        <w:t>tombado, assim como em sua inserção no conjunto panorâmico ou urbanístico circunjacente;</w:t>
      </w:r>
    </w:p>
    <w:p w:rsidR="00107807" w:rsidRDefault="00107807" w:rsidP="00107807">
      <w:pPr>
        <w:pStyle w:val="PargrafodaLista"/>
        <w:numPr>
          <w:ilvl w:val="0"/>
          <w:numId w:val="2"/>
        </w:numPr>
        <w:spacing w:after="120" w:line="240" w:lineRule="auto"/>
        <w:rPr>
          <w:rFonts w:ascii="Arial" w:hAnsi="Arial" w:cs="Arial"/>
        </w:rPr>
      </w:pPr>
      <w:proofErr w:type="gramStart"/>
      <w:r>
        <w:rPr>
          <w:rFonts w:ascii="Arial" w:hAnsi="Arial" w:cs="Arial"/>
        </w:rPr>
        <w:t>à</w:t>
      </w:r>
      <w:proofErr w:type="gramEnd"/>
      <w:r>
        <w:rPr>
          <w:rFonts w:ascii="Arial" w:hAnsi="Arial" w:cs="Arial"/>
        </w:rPr>
        <w:t xml:space="preserve"> prática de qualquer ato que de alguma forma altere a aparência do bem tombado pelo Município e/ou através de Resolução do próprio COMPAC.</w:t>
      </w:r>
    </w:p>
    <w:p w:rsidR="00107807" w:rsidRDefault="00107807" w:rsidP="00107807">
      <w:pPr>
        <w:spacing w:after="120"/>
        <w:rPr>
          <w:rFonts w:ascii="Arial" w:hAnsi="Arial" w:cs="Arial"/>
        </w:rPr>
      </w:pPr>
      <w:r>
        <w:rPr>
          <w:rFonts w:ascii="Arial" w:hAnsi="Arial" w:cs="Arial"/>
        </w:rPr>
        <w:t>IV – receber e examinar propostas de proteção a bens culturais encaminhadas por associações de moradores e entidades representativas da sociedade civil do Município e posteriormente encaminhá-las à Divisão de Patrimônio Histórico e Artístico da Secretaria Municipal de Cultura.</w:t>
      </w:r>
    </w:p>
    <w:p w:rsidR="00107807" w:rsidRDefault="00107807" w:rsidP="00107807">
      <w:pPr>
        <w:spacing w:after="120"/>
        <w:rPr>
          <w:rFonts w:ascii="Arial" w:hAnsi="Arial" w:cs="Arial"/>
        </w:rPr>
      </w:pPr>
      <w:r>
        <w:rPr>
          <w:rFonts w:ascii="Arial" w:hAnsi="Arial" w:cs="Arial"/>
        </w:rPr>
        <w:t>V – analisar o estudo prévio de impacto de vizinhança, de acordo com a Lei Federal nº 10.257 de 10 de julho de 2001, em relação aos aspectos de proteção da paisagem urbana e do patrimônio cultural;</w:t>
      </w:r>
    </w:p>
    <w:p w:rsidR="00107807" w:rsidRDefault="00107807" w:rsidP="00107807">
      <w:pPr>
        <w:spacing w:after="120"/>
        <w:rPr>
          <w:rFonts w:ascii="Arial" w:hAnsi="Arial" w:cs="Arial"/>
        </w:rPr>
      </w:pPr>
      <w:r>
        <w:rPr>
          <w:rFonts w:ascii="Arial" w:hAnsi="Arial" w:cs="Arial"/>
        </w:rPr>
        <w:t>VI – permitir o acesso a qualquer interessado aos documentos relativos aos processos de tombamento e dos estudos prévios de impacto de vizinhança.</w:t>
      </w:r>
    </w:p>
    <w:p w:rsidR="00107807" w:rsidRDefault="00107807" w:rsidP="00107807">
      <w:pPr>
        <w:spacing w:after="120"/>
        <w:rPr>
          <w:rFonts w:ascii="Arial" w:hAnsi="Arial" w:cs="Arial"/>
        </w:rPr>
      </w:pPr>
      <w:r>
        <w:rPr>
          <w:rFonts w:ascii="Arial" w:hAnsi="Arial" w:cs="Arial"/>
        </w:rPr>
        <w:t xml:space="preserve">VII – delegar atos, diligencias ou procedimentos </w:t>
      </w:r>
      <w:proofErr w:type="gramStart"/>
      <w:r>
        <w:rPr>
          <w:rFonts w:ascii="Arial" w:hAnsi="Arial" w:cs="Arial"/>
        </w:rPr>
        <w:t>à</w:t>
      </w:r>
      <w:proofErr w:type="gramEnd"/>
      <w:r>
        <w:rPr>
          <w:rFonts w:ascii="Arial" w:hAnsi="Arial" w:cs="Arial"/>
        </w:rPr>
        <w:t xml:space="preserve"> técnicos do poder público, desde que aprovado pelo COMPAC, expedindo Ofício ao departamento que o técnico estiver vinculado.</w:t>
      </w:r>
    </w:p>
    <w:p w:rsidR="00D32EA1" w:rsidRDefault="00107807" w:rsidP="00D32EA1">
      <w:pPr>
        <w:spacing w:after="120"/>
        <w:rPr>
          <w:rFonts w:ascii="Arial" w:hAnsi="Arial" w:cs="Arial"/>
        </w:rPr>
      </w:pPr>
      <w:r>
        <w:rPr>
          <w:rFonts w:ascii="Arial" w:hAnsi="Arial" w:cs="Arial"/>
        </w:rPr>
        <w:t xml:space="preserve">VIII – criar portarias, resoluções, circulares entre outros que visem </w:t>
      </w:r>
      <w:proofErr w:type="gramStart"/>
      <w:r>
        <w:rPr>
          <w:rFonts w:ascii="Arial" w:hAnsi="Arial" w:cs="Arial"/>
        </w:rPr>
        <w:t>a</w:t>
      </w:r>
      <w:proofErr w:type="gramEnd"/>
      <w:r>
        <w:rPr>
          <w:rFonts w:ascii="Arial" w:hAnsi="Arial" w:cs="Arial"/>
        </w:rPr>
        <w:t xml:space="preserve"> melhoria das atividades do COMPAC.</w:t>
      </w:r>
    </w:p>
    <w:p w:rsidR="00107807" w:rsidRDefault="00107807" w:rsidP="00D32EA1">
      <w:pPr>
        <w:spacing w:after="120"/>
        <w:jc w:val="center"/>
        <w:rPr>
          <w:rFonts w:ascii="Arial" w:hAnsi="Arial" w:cs="Arial"/>
        </w:rPr>
      </w:pPr>
      <w:r>
        <w:rPr>
          <w:rFonts w:ascii="Arial" w:hAnsi="Arial" w:cs="Arial"/>
        </w:rPr>
        <w:t>CAPÍTULO IV</w:t>
      </w:r>
    </w:p>
    <w:p w:rsidR="00107807" w:rsidRDefault="00107807" w:rsidP="00107807">
      <w:pPr>
        <w:spacing w:after="120"/>
        <w:rPr>
          <w:rFonts w:ascii="Arial" w:hAnsi="Arial" w:cs="Arial"/>
        </w:rPr>
      </w:pPr>
      <w:r>
        <w:rPr>
          <w:rFonts w:ascii="Arial" w:hAnsi="Arial" w:cs="Arial"/>
        </w:rPr>
        <w:t>Das atribuições do Presidente, Vice-Presidente e Secretário:</w:t>
      </w:r>
    </w:p>
    <w:p w:rsidR="00107807" w:rsidRDefault="00107807" w:rsidP="00107807">
      <w:pPr>
        <w:spacing w:after="120"/>
        <w:rPr>
          <w:rFonts w:ascii="Arial" w:hAnsi="Arial" w:cs="Arial"/>
        </w:rPr>
      </w:pPr>
      <w:r>
        <w:rPr>
          <w:rFonts w:ascii="Arial" w:hAnsi="Arial" w:cs="Arial"/>
        </w:rPr>
        <w:t>Art. 6º - São atribuições do Presidente:</w:t>
      </w:r>
    </w:p>
    <w:p w:rsidR="00107807" w:rsidRDefault="00107807" w:rsidP="00107807">
      <w:pPr>
        <w:spacing w:after="120"/>
        <w:rPr>
          <w:rFonts w:ascii="Arial" w:hAnsi="Arial" w:cs="Arial"/>
        </w:rPr>
      </w:pPr>
      <w:r>
        <w:rPr>
          <w:rFonts w:ascii="Arial" w:hAnsi="Arial" w:cs="Arial"/>
        </w:rPr>
        <w:t>I – coordenar as atividades do COMPAC;</w:t>
      </w:r>
    </w:p>
    <w:p w:rsidR="00107807" w:rsidRDefault="00107807" w:rsidP="00107807">
      <w:pPr>
        <w:spacing w:after="120"/>
        <w:rPr>
          <w:rFonts w:ascii="Arial" w:hAnsi="Arial" w:cs="Arial"/>
        </w:rPr>
      </w:pPr>
      <w:r>
        <w:rPr>
          <w:rFonts w:ascii="Arial" w:hAnsi="Arial" w:cs="Arial"/>
        </w:rPr>
        <w:t>II – organizar a ordem do dia das reuniões;</w:t>
      </w:r>
    </w:p>
    <w:p w:rsidR="00107807" w:rsidRDefault="00107807" w:rsidP="00107807">
      <w:pPr>
        <w:spacing w:after="120"/>
        <w:rPr>
          <w:rFonts w:ascii="Arial" w:hAnsi="Arial" w:cs="Arial"/>
        </w:rPr>
      </w:pPr>
      <w:r>
        <w:rPr>
          <w:rFonts w:ascii="Arial" w:hAnsi="Arial" w:cs="Arial"/>
        </w:rPr>
        <w:t>III – abrir, prorrogar, encerrar e suspender as reuniões do COMPAC;</w:t>
      </w:r>
    </w:p>
    <w:p w:rsidR="00107807" w:rsidRDefault="00107807" w:rsidP="00107807">
      <w:pPr>
        <w:spacing w:after="120"/>
        <w:rPr>
          <w:rFonts w:ascii="Arial" w:hAnsi="Arial" w:cs="Arial"/>
        </w:rPr>
      </w:pPr>
      <w:r>
        <w:rPr>
          <w:rFonts w:ascii="Arial" w:hAnsi="Arial" w:cs="Arial"/>
        </w:rPr>
        <w:t>IV – determinar a verificação da presença;</w:t>
      </w:r>
    </w:p>
    <w:p w:rsidR="00107807" w:rsidRDefault="00107807" w:rsidP="00107807">
      <w:pPr>
        <w:spacing w:after="120"/>
        <w:rPr>
          <w:rFonts w:ascii="Arial" w:hAnsi="Arial" w:cs="Arial"/>
        </w:rPr>
      </w:pPr>
      <w:r>
        <w:rPr>
          <w:rFonts w:ascii="Arial" w:hAnsi="Arial" w:cs="Arial"/>
        </w:rPr>
        <w:t>V – determinar a leitura da ata das comunicações que entender convenientes;</w:t>
      </w:r>
      <w:r w:rsidRPr="00D846E0">
        <w:rPr>
          <w:rFonts w:ascii="Arial" w:hAnsi="Arial" w:cs="Arial"/>
        </w:rPr>
        <w:t xml:space="preserve"> </w:t>
      </w:r>
    </w:p>
    <w:p w:rsidR="00107807" w:rsidRDefault="00107807" w:rsidP="00107807">
      <w:pPr>
        <w:spacing w:after="120"/>
        <w:rPr>
          <w:rFonts w:ascii="Arial" w:hAnsi="Arial" w:cs="Arial"/>
        </w:rPr>
      </w:pPr>
      <w:r>
        <w:rPr>
          <w:rFonts w:ascii="Arial" w:hAnsi="Arial" w:cs="Arial"/>
        </w:rPr>
        <w:t>VI – determinar o destino do expediente lido nas sessões.</w:t>
      </w:r>
    </w:p>
    <w:p w:rsidR="00107807" w:rsidRDefault="00107807" w:rsidP="00107807">
      <w:pPr>
        <w:spacing w:after="120"/>
        <w:rPr>
          <w:rFonts w:ascii="Arial" w:hAnsi="Arial" w:cs="Arial"/>
        </w:rPr>
      </w:pPr>
      <w:r>
        <w:rPr>
          <w:rFonts w:ascii="Arial" w:hAnsi="Arial" w:cs="Arial"/>
        </w:rPr>
        <w:t>VII – assinar as atas, uma vez aprovadas, juntamente com os demais membros do COMPAC;</w:t>
      </w:r>
    </w:p>
    <w:p w:rsidR="00107807" w:rsidRDefault="00107807" w:rsidP="00107807">
      <w:pPr>
        <w:spacing w:after="120"/>
        <w:rPr>
          <w:rFonts w:ascii="Arial" w:hAnsi="Arial" w:cs="Arial"/>
        </w:rPr>
      </w:pPr>
      <w:r>
        <w:rPr>
          <w:rFonts w:ascii="Arial" w:hAnsi="Arial" w:cs="Arial"/>
        </w:rPr>
        <w:t>VIII – conceder a palavra aos membros do COMPAC não permitindo divagações ou debates estranhos ao assunto;</w:t>
      </w:r>
    </w:p>
    <w:p w:rsidR="00107807" w:rsidRDefault="00107807" w:rsidP="00107807">
      <w:pPr>
        <w:spacing w:after="120"/>
        <w:rPr>
          <w:rFonts w:ascii="Arial" w:hAnsi="Arial" w:cs="Arial"/>
        </w:rPr>
      </w:pPr>
      <w:r>
        <w:rPr>
          <w:rFonts w:ascii="Arial" w:hAnsi="Arial" w:cs="Arial"/>
        </w:rPr>
        <w:t>IX – colocar as matérias em discussão e votação;</w:t>
      </w:r>
    </w:p>
    <w:p w:rsidR="00107807" w:rsidRDefault="00107807" w:rsidP="00107807">
      <w:pPr>
        <w:spacing w:after="120"/>
        <w:rPr>
          <w:rFonts w:ascii="Arial" w:hAnsi="Arial" w:cs="Arial"/>
        </w:rPr>
      </w:pPr>
      <w:r>
        <w:rPr>
          <w:rFonts w:ascii="Arial" w:hAnsi="Arial" w:cs="Arial"/>
        </w:rPr>
        <w:lastRenderedPageBreak/>
        <w:t>X – anunciar os resultados das votações decidindo-as em caso de empate;</w:t>
      </w:r>
    </w:p>
    <w:p w:rsidR="00107807" w:rsidRDefault="00107807" w:rsidP="00107807">
      <w:pPr>
        <w:spacing w:after="120"/>
        <w:rPr>
          <w:rFonts w:ascii="Arial" w:hAnsi="Arial" w:cs="Arial"/>
        </w:rPr>
      </w:pPr>
      <w:r>
        <w:rPr>
          <w:rFonts w:ascii="Arial" w:hAnsi="Arial" w:cs="Arial"/>
        </w:rPr>
        <w:t>XI – proclamar as decisões tomadas em cada reunião;</w:t>
      </w:r>
    </w:p>
    <w:p w:rsidR="00107807" w:rsidRDefault="00107807" w:rsidP="00107807">
      <w:pPr>
        <w:spacing w:after="120"/>
        <w:rPr>
          <w:rFonts w:ascii="Arial" w:hAnsi="Arial" w:cs="Arial"/>
        </w:rPr>
      </w:pPr>
      <w:r>
        <w:rPr>
          <w:rFonts w:ascii="Arial" w:hAnsi="Arial" w:cs="Arial"/>
        </w:rPr>
        <w:t>XII – decidir sobre as questões de ordem ou submetê-las à consideração dos membros do COMPAC quando omisso o Regimento;</w:t>
      </w:r>
    </w:p>
    <w:p w:rsidR="00107807" w:rsidRDefault="00107807" w:rsidP="00107807">
      <w:pPr>
        <w:spacing w:after="120"/>
        <w:rPr>
          <w:rFonts w:ascii="Arial" w:hAnsi="Arial" w:cs="Arial"/>
        </w:rPr>
      </w:pPr>
      <w:r>
        <w:rPr>
          <w:rFonts w:ascii="Arial" w:hAnsi="Arial" w:cs="Arial"/>
        </w:rPr>
        <w:t>XIII – designar relatores para o estudo preliminar dos assuntos a serem discutidos nas reuniões;</w:t>
      </w:r>
    </w:p>
    <w:p w:rsidR="00107807" w:rsidRDefault="00107807" w:rsidP="00107807">
      <w:pPr>
        <w:spacing w:after="120"/>
        <w:rPr>
          <w:rFonts w:ascii="Arial" w:hAnsi="Arial" w:cs="Arial"/>
        </w:rPr>
      </w:pPr>
      <w:r>
        <w:rPr>
          <w:rFonts w:ascii="Arial" w:hAnsi="Arial" w:cs="Arial"/>
        </w:rPr>
        <w:t>XIV – assinar os livros destinados aos serviços do COMPAC e seu expediente;</w:t>
      </w:r>
    </w:p>
    <w:p w:rsidR="00107807" w:rsidRDefault="00107807" w:rsidP="00107807">
      <w:pPr>
        <w:spacing w:after="120"/>
        <w:rPr>
          <w:rFonts w:ascii="Arial" w:hAnsi="Arial" w:cs="Arial"/>
        </w:rPr>
      </w:pPr>
      <w:r>
        <w:rPr>
          <w:rFonts w:ascii="Arial" w:hAnsi="Arial" w:cs="Arial"/>
        </w:rPr>
        <w:t>XV – agir em nome do COMPAC mantendo todos os contatos com as autoridades com as quais deve ter relações;</w:t>
      </w:r>
    </w:p>
    <w:p w:rsidR="00107807" w:rsidRDefault="00107807" w:rsidP="00107807">
      <w:pPr>
        <w:spacing w:after="120"/>
        <w:rPr>
          <w:rFonts w:ascii="Arial" w:hAnsi="Arial" w:cs="Arial"/>
        </w:rPr>
      </w:pPr>
      <w:r>
        <w:rPr>
          <w:rFonts w:ascii="Arial" w:hAnsi="Arial" w:cs="Arial"/>
        </w:rPr>
        <w:t>XVI – representar socialmente o COMPAC e delegar poderes aos seus membros para que façam essa representação;</w:t>
      </w:r>
    </w:p>
    <w:p w:rsidR="00107807" w:rsidRDefault="00107807" w:rsidP="00107807">
      <w:pPr>
        <w:spacing w:after="120"/>
        <w:rPr>
          <w:rFonts w:ascii="Arial" w:hAnsi="Arial" w:cs="Arial"/>
        </w:rPr>
      </w:pPr>
      <w:r>
        <w:rPr>
          <w:rFonts w:ascii="Arial" w:hAnsi="Arial" w:cs="Arial"/>
        </w:rPr>
        <w:t>XVII – conhecer as justificações de ausência dos membros do COMPAC;</w:t>
      </w:r>
    </w:p>
    <w:p w:rsidR="00107807" w:rsidRDefault="00107807" w:rsidP="00107807">
      <w:pPr>
        <w:spacing w:after="120"/>
        <w:rPr>
          <w:rFonts w:ascii="Arial" w:hAnsi="Arial" w:cs="Arial"/>
        </w:rPr>
      </w:pPr>
      <w:r>
        <w:rPr>
          <w:rFonts w:ascii="Arial" w:hAnsi="Arial" w:cs="Arial"/>
        </w:rPr>
        <w:t>XVIII – promover a execução dos serviços administrativos do COMPAC;</w:t>
      </w:r>
    </w:p>
    <w:p w:rsidR="00107807" w:rsidRDefault="00107807" w:rsidP="00107807">
      <w:pPr>
        <w:spacing w:after="120"/>
        <w:rPr>
          <w:rFonts w:ascii="Arial" w:hAnsi="Arial" w:cs="Arial"/>
        </w:rPr>
      </w:pPr>
      <w:r>
        <w:rPr>
          <w:rFonts w:ascii="Arial" w:hAnsi="Arial" w:cs="Arial"/>
        </w:rPr>
        <w:t xml:space="preserve">XIX – propor ao COMPAC as revisões do Regimento </w:t>
      </w:r>
      <w:proofErr w:type="gramStart"/>
      <w:r>
        <w:rPr>
          <w:rFonts w:ascii="Arial" w:hAnsi="Arial" w:cs="Arial"/>
        </w:rPr>
        <w:t>Interno julgadas necessárias</w:t>
      </w:r>
      <w:proofErr w:type="gramEnd"/>
      <w:r>
        <w:rPr>
          <w:rFonts w:ascii="Arial" w:hAnsi="Arial" w:cs="Arial"/>
        </w:rPr>
        <w:t>.</w:t>
      </w:r>
    </w:p>
    <w:p w:rsidR="00107807" w:rsidRDefault="00107807" w:rsidP="00107807">
      <w:pPr>
        <w:spacing w:after="120"/>
        <w:rPr>
          <w:rFonts w:ascii="Arial" w:hAnsi="Arial" w:cs="Arial"/>
        </w:rPr>
      </w:pPr>
      <w:r>
        <w:rPr>
          <w:rFonts w:ascii="Arial" w:hAnsi="Arial" w:cs="Arial"/>
        </w:rPr>
        <w:t>Art. 7º - O Vice-Presidente do COMPAC é substituto do Presidente no exercício da Presidência do COMPAC e terá as mesmas atribuições quando do afastamento do Presidente.</w:t>
      </w:r>
    </w:p>
    <w:p w:rsidR="00107807" w:rsidRDefault="00107807" w:rsidP="00107807">
      <w:pPr>
        <w:spacing w:after="120"/>
        <w:rPr>
          <w:rFonts w:ascii="Arial" w:hAnsi="Arial" w:cs="Arial"/>
        </w:rPr>
      </w:pPr>
      <w:r>
        <w:rPr>
          <w:rFonts w:ascii="Arial" w:hAnsi="Arial" w:cs="Arial"/>
        </w:rPr>
        <w:t>Art. 8º - Das atribuições do Secretário:</w:t>
      </w:r>
    </w:p>
    <w:p w:rsidR="00107807" w:rsidRDefault="00107807" w:rsidP="00107807">
      <w:pPr>
        <w:spacing w:after="120"/>
        <w:rPr>
          <w:rFonts w:ascii="Arial" w:hAnsi="Arial" w:cs="Arial"/>
        </w:rPr>
      </w:pPr>
      <w:r>
        <w:rPr>
          <w:rFonts w:ascii="Arial" w:hAnsi="Arial" w:cs="Arial"/>
        </w:rPr>
        <w:t>I – receber, preparar, expedir e controlar as correspondências;</w:t>
      </w:r>
    </w:p>
    <w:p w:rsidR="00107807" w:rsidRDefault="00107807" w:rsidP="00107807">
      <w:pPr>
        <w:spacing w:after="120"/>
        <w:rPr>
          <w:rFonts w:ascii="Arial" w:hAnsi="Arial" w:cs="Arial"/>
        </w:rPr>
      </w:pPr>
      <w:r>
        <w:rPr>
          <w:rFonts w:ascii="Arial" w:hAnsi="Arial" w:cs="Arial"/>
        </w:rPr>
        <w:t>II – providenciar os serviços de digitação e impressão;</w:t>
      </w:r>
    </w:p>
    <w:p w:rsidR="00107807" w:rsidRDefault="00107807" w:rsidP="00107807">
      <w:pPr>
        <w:spacing w:after="120"/>
        <w:rPr>
          <w:rFonts w:ascii="Arial" w:hAnsi="Arial" w:cs="Arial"/>
        </w:rPr>
      </w:pPr>
      <w:r>
        <w:rPr>
          <w:rFonts w:ascii="Arial" w:hAnsi="Arial" w:cs="Arial"/>
        </w:rPr>
        <w:t>III – providenciar os serviços de arquivo, estatística e documentação;</w:t>
      </w:r>
    </w:p>
    <w:p w:rsidR="00107807" w:rsidRDefault="00107807" w:rsidP="00107807">
      <w:pPr>
        <w:spacing w:after="120"/>
        <w:rPr>
          <w:rFonts w:ascii="Arial" w:hAnsi="Arial" w:cs="Arial"/>
        </w:rPr>
      </w:pPr>
      <w:r>
        <w:rPr>
          <w:rFonts w:ascii="Arial" w:hAnsi="Arial" w:cs="Arial"/>
        </w:rPr>
        <w:t>IV – preparar a pauta das reuniões;</w:t>
      </w:r>
    </w:p>
    <w:p w:rsidR="00107807" w:rsidRDefault="00107807" w:rsidP="00107807">
      <w:pPr>
        <w:spacing w:after="120"/>
        <w:rPr>
          <w:rFonts w:ascii="Arial" w:hAnsi="Arial" w:cs="Arial"/>
        </w:rPr>
      </w:pPr>
      <w:r>
        <w:rPr>
          <w:rFonts w:ascii="Arial" w:hAnsi="Arial" w:cs="Arial"/>
        </w:rPr>
        <w:t>V – convocar as reuniões do COMPAC, dando ciência aos seus membros;</w:t>
      </w:r>
    </w:p>
    <w:p w:rsidR="00107807" w:rsidRDefault="00107807" w:rsidP="00107807">
      <w:pPr>
        <w:spacing w:after="120"/>
        <w:rPr>
          <w:rFonts w:ascii="Arial" w:hAnsi="Arial" w:cs="Arial"/>
        </w:rPr>
      </w:pPr>
      <w:r>
        <w:rPr>
          <w:rFonts w:ascii="Arial" w:hAnsi="Arial" w:cs="Arial"/>
        </w:rPr>
        <w:t>VI –</w:t>
      </w:r>
      <w:r w:rsidRPr="00C17651">
        <w:rPr>
          <w:rFonts w:ascii="Arial" w:hAnsi="Arial" w:cs="Arial"/>
        </w:rPr>
        <w:t xml:space="preserve"> </w:t>
      </w:r>
      <w:r>
        <w:rPr>
          <w:rFonts w:ascii="Arial" w:hAnsi="Arial" w:cs="Arial"/>
        </w:rPr>
        <w:t>secretariar as reuniões do COMPAC:</w:t>
      </w:r>
    </w:p>
    <w:p w:rsidR="00107807" w:rsidRDefault="00107807" w:rsidP="00107807">
      <w:pPr>
        <w:pStyle w:val="PargrafodaLista"/>
        <w:numPr>
          <w:ilvl w:val="0"/>
          <w:numId w:val="3"/>
        </w:numPr>
        <w:spacing w:after="120" w:line="240" w:lineRule="auto"/>
        <w:rPr>
          <w:rFonts w:ascii="Arial" w:hAnsi="Arial" w:cs="Arial"/>
        </w:rPr>
      </w:pPr>
      <w:proofErr w:type="gramStart"/>
      <w:r>
        <w:rPr>
          <w:rFonts w:ascii="Arial" w:hAnsi="Arial" w:cs="Arial"/>
        </w:rPr>
        <w:t>d</w:t>
      </w:r>
      <w:r w:rsidRPr="000A3618">
        <w:rPr>
          <w:rFonts w:ascii="Arial" w:hAnsi="Arial" w:cs="Arial"/>
        </w:rPr>
        <w:t>istribuindo</w:t>
      </w:r>
      <w:proofErr w:type="gramEnd"/>
      <w:r w:rsidRPr="000A3618">
        <w:rPr>
          <w:rFonts w:ascii="Arial" w:hAnsi="Arial" w:cs="Arial"/>
        </w:rPr>
        <w:t xml:space="preserve"> a pauta aos presentes,</w:t>
      </w:r>
      <w:r>
        <w:rPr>
          <w:rFonts w:ascii="Arial" w:hAnsi="Arial" w:cs="Arial"/>
        </w:rPr>
        <w:t xml:space="preserve"> os convites e as comunicações;</w:t>
      </w:r>
    </w:p>
    <w:p w:rsidR="00107807" w:rsidRDefault="00107807" w:rsidP="00107807">
      <w:pPr>
        <w:pStyle w:val="PargrafodaLista"/>
        <w:numPr>
          <w:ilvl w:val="0"/>
          <w:numId w:val="3"/>
        </w:numPr>
        <w:spacing w:after="120" w:line="240" w:lineRule="auto"/>
        <w:rPr>
          <w:rFonts w:ascii="Arial" w:hAnsi="Arial" w:cs="Arial"/>
        </w:rPr>
      </w:pPr>
      <w:proofErr w:type="gramStart"/>
      <w:r>
        <w:rPr>
          <w:rFonts w:ascii="Arial" w:hAnsi="Arial" w:cs="Arial"/>
        </w:rPr>
        <w:t>r</w:t>
      </w:r>
      <w:r w:rsidRPr="000A3618">
        <w:rPr>
          <w:rFonts w:ascii="Arial" w:hAnsi="Arial" w:cs="Arial"/>
        </w:rPr>
        <w:t>egistrando</w:t>
      </w:r>
      <w:proofErr w:type="gramEnd"/>
      <w:r w:rsidRPr="000A3618">
        <w:rPr>
          <w:rFonts w:ascii="Arial" w:hAnsi="Arial" w:cs="Arial"/>
        </w:rPr>
        <w:t xml:space="preserve"> a freqüência</w:t>
      </w:r>
      <w:r>
        <w:rPr>
          <w:rFonts w:ascii="Arial" w:hAnsi="Arial" w:cs="Arial"/>
        </w:rPr>
        <w:t xml:space="preserve"> dos membros;</w:t>
      </w:r>
    </w:p>
    <w:p w:rsidR="00107807" w:rsidRDefault="00107807" w:rsidP="00107807">
      <w:pPr>
        <w:pStyle w:val="PargrafodaLista"/>
        <w:numPr>
          <w:ilvl w:val="0"/>
          <w:numId w:val="3"/>
        </w:numPr>
        <w:spacing w:after="120" w:line="240" w:lineRule="auto"/>
        <w:rPr>
          <w:rFonts w:ascii="Arial" w:hAnsi="Arial" w:cs="Arial"/>
        </w:rPr>
      </w:pPr>
      <w:proofErr w:type="gramStart"/>
      <w:r>
        <w:rPr>
          <w:rFonts w:ascii="Arial" w:hAnsi="Arial" w:cs="Arial"/>
        </w:rPr>
        <w:t>l</w:t>
      </w:r>
      <w:r w:rsidRPr="000A3618">
        <w:rPr>
          <w:rFonts w:ascii="Arial" w:hAnsi="Arial" w:cs="Arial"/>
        </w:rPr>
        <w:t>avrando</w:t>
      </w:r>
      <w:proofErr w:type="gramEnd"/>
      <w:r w:rsidRPr="000A3618">
        <w:rPr>
          <w:rFonts w:ascii="Arial" w:hAnsi="Arial" w:cs="Arial"/>
        </w:rPr>
        <w:t xml:space="preserve"> as Atas</w:t>
      </w:r>
      <w:r>
        <w:rPr>
          <w:rFonts w:ascii="Arial" w:hAnsi="Arial" w:cs="Arial"/>
        </w:rPr>
        <w:t>;</w:t>
      </w:r>
    </w:p>
    <w:p w:rsidR="00107807" w:rsidRDefault="00107807" w:rsidP="00107807">
      <w:pPr>
        <w:pStyle w:val="PargrafodaLista"/>
        <w:numPr>
          <w:ilvl w:val="0"/>
          <w:numId w:val="3"/>
        </w:numPr>
        <w:spacing w:after="120" w:line="240" w:lineRule="auto"/>
        <w:rPr>
          <w:rFonts w:ascii="Arial" w:hAnsi="Arial" w:cs="Arial"/>
        </w:rPr>
      </w:pPr>
      <w:proofErr w:type="gramStart"/>
      <w:r>
        <w:rPr>
          <w:rFonts w:ascii="Arial" w:hAnsi="Arial" w:cs="Arial"/>
        </w:rPr>
        <w:t>f</w:t>
      </w:r>
      <w:r w:rsidRPr="000A3618">
        <w:rPr>
          <w:rFonts w:ascii="Arial" w:hAnsi="Arial" w:cs="Arial"/>
        </w:rPr>
        <w:t>azendo</w:t>
      </w:r>
      <w:proofErr w:type="gramEnd"/>
      <w:r>
        <w:rPr>
          <w:rFonts w:ascii="Arial" w:hAnsi="Arial" w:cs="Arial"/>
        </w:rPr>
        <w:t xml:space="preserve"> a leitura do expediente;</w:t>
      </w:r>
      <w:r w:rsidRPr="000A3618">
        <w:rPr>
          <w:rFonts w:ascii="Arial" w:hAnsi="Arial" w:cs="Arial"/>
        </w:rPr>
        <w:t xml:space="preserve"> e </w:t>
      </w:r>
    </w:p>
    <w:p w:rsidR="00107807" w:rsidRPr="000A3618" w:rsidRDefault="00107807" w:rsidP="00107807">
      <w:pPr>
        <w:pStyle w:val="PargrafodaLista"/>
        <w:numPr>
          <w:ilvl w:val="0"/>
          <w:numId w:val="3"/>
        </w:numPr>
        <w:spacing w:after="120" w:line="240" w:lineRule="auto"/>
        <w:rPr>
          <w:rFonts w:ascii="Arial" w:hAnsi="Arial" w:cs="Arial"/>
        </w:rPr>
      </w:pPr>
      <w:proofErr w:type="gramStart"/>
      <w:r>
        <w:rPr>
          <w:rFonts w:ascii="Arial" w:hAnsi="Arial" w:cs="Arial"/>
        </w:rPr>
        <w:t>a</w:t>
      </w:r>
      <w:r w:rsidRPr="000A3618">
        <w:rPr>
          <w:rFonts w:ascii="Arial" w:hAnsi="Arial" w:cs="Arial"/>
        </w:rPr>
        <w:t>notando</w:t>
      </w:r>
      <w:proofErr w:type="gramEnd"/>
      <w:r w:rsidRPr="000A3618">
        <w:rPr>
          <w:rFonts w:ascii="Arial" w:hAnsi="Arial" w:cs="Arial"/>
        </w:rPr>
        <w:t xml:space="preserve"> os resultados das votações e das proposições apresentadas em reunião;</w:t>
      </w:r>
    </w:p>
    <w:p w:rsidR="00107807" w:rsidRDefault="00107807" w:rsidP="00107807">
      <w:pPr>
        <w:spacing w:after="120"/>
        <w:rPr>
          <w:rFonts w:ascii="Arial" w:hAnsi="Arial" w:cs="Arial"/>
        </w:rPr>
      </w:pPr>
      <w:r>
        <w:rPr>
          <w:rFonts w:ascii="Arial" w:hAnsi="Arial" w:cs="Arial"/>
        </w:rPr>
        <w:t>VII – encaminhar as Atas aos Conselheiros para aprovação;</w:t>
      </w:r>
    </w:p>
    <w:p w:rsidR="00107807" w:rsidRDefault="00107807" w:rsidP="00107807">
      <w:pPr>
        <w:spacing w:after="120"/>
        <w:rPr>
          <w:rFonts w:ascii="Arial" w:hAnsi="Arial" w:cs="Arial"/>
        </w:rPr>
      </w:pPr>
      <w:r>
        <w:rPr>
          <w:rFonts w:ascii="Arial" w:hAnsi="Arial" w:cs="Arial"/>
        </w:rPr>
        <w:lastRenderedPageBreak/>
        <w:t>VIII – inserir as informações de Atas, Resoluções, Leis e afins no Portal dos Conselhos Municipais.</w:t>
      </w:r>
    </w:p>
    <w:p w:rsidR="00107807" w:rsidRDefault="00107807" w:rsidP="00107807">
      <w:pPr>
        <w:spacing w:after="120"/>
        <w:jc w:val="center"/>
        <w:rPr>
          <w:rFonts w:ascii="Arial" w:hAnsi="Arial" w:cs="Arial"/>
        </w:rPr>
      </w:pPr>
      <w:r>
        <w:rPr>
          <w:rFonts w:ascii="Arial" w:hAnsi="Arial" w:cs="Arial"/>
        </w:rPr>
        <w:t>CAPÍTULO V</w:t>
      </w:r>
    </w:p>
    <w:p w:rsidR="00107807" w:rsidRDefault="00107807" w:rsidP="00107807">
      <w:pPr>
        <w:spacing w:after="120"/>
        <w:rPr>
          <w:rFonts w:ascii="Arial" w:hAnsi="Arial" w:cs="Arial"/>
        </w:rPr>
      </w:pPr>
      <w:r>
        <w:rPr>
          <w:rFonts w:ascii="Arial" w:hAnsi="Arial" w:cs="Arial"/>
        </w:rPr>
        <w:t>Das atribuições dos membros:</w:t>
      </w:r>
    </w:p>
    <w:p w:rsidR="00107807" w:rsidRDefault="00107807" w:rsidP="00107807">
      <w:pPr>
        <w:spacing w:after="120"/>
        <w:rPr>
          <w:rFonts w:ascii="Arial" w:hAnsi="Arial" w:cs="Arial"/>
        </w:rPr>
      </w:pPr>
      <w:r>
        <w:rPr>
          <w:rFonts w:ascii="Arial" w:hAnsi="Arial" w:cs="Arial"/>
        </w:rPr>
        <w:t>Art.9º - Compete aos membros do COMPAC:</w:t>
      </w:r>
    </w:p>
    <w:p w:rsidR="00107807" w:rsidRDefault="00107807" w:rsidP="00107807">
      <w:pPr>
        <w:spacing w:after="120"/>
        <w:rPr>
          <w:rFonts w:ascii="Arial" w:hAnsi="Arial" w:cs="Arial"/>
        </w:rPr>
      </w:pPr>
      <w:r>
        <w:rPr>
          <w:rFonts w:ascii="Arial" w:hAnsi="Arial" w:cs="Arial"/>
        </w:rPr>
        <w:t>I – participar de todas as discussões e deliberações do COMPAC;</w:t>
      </w:r>
    </w:p>
    <w:p w:rsidR="00107807" w:rsidRDefault="00107807" w:rsidP="00107807">
      <w:pPr>
        <w:spacing w:after="120"/>
        <w:rPr>
          <w:rFonts w:ascii="Arial" w:hAnsi="Arial" w:cs="Arial"/>
        </w:rPr>
      </w:pPr>
      <w:r>
        <w:rPr>
          <w:rFonts w:ascii="Arial" w:hAnsi="Arial" w:cs="Arial"/>
        </w:rPr>
        <w:t>II – votar as proposições submetidas à deliberação do COMPAC;</w:t>
      </w:r>
    </w:p>
    <w:p w:rsidR="00107807" w:rsidRDefault="00107807" w:rsidP="00107807">
      <w:pPr>
        <w:spacing w:after="120"/>
        <w:rPr>
          <w:rFonts w:ascii="Arial" w:hAnsi="Arial" w:cs="Arial"/>
        </w:rPr>
      </w:pPr>
      <w:r>
        <w:rPr>
          <w:rFonts w:ascii="Arial" w:hAnsi="Arial" w:cs="Arial"/>
        </w:rPr>
        <w:t>III – abster-se de votar as proposições submetidas à deliberação do COMPAC;</w:t>
      </w:r>
    </w:p>
    <w:p w:rsidR="00107807" w:rsidRDefault="00107807" w:rsidP="00107807">
      <w:pPr>
        <w:spacing w:after="120"/>
        <w:rPr>
          <w:rFonts w:ascii="Arial" w:hAnsi="Arial" w:cs="Arial"/>
        </w:rPr>
      </w:pPr>
      <w:r>
        <w:rPr>
          <w:rFonts w:ascii="Arial" w:hAnsi="Arial" w:cs="Arial"/>
        </w:rPr>
        <w:t>IV – apresentar proposições, requerimentos, moções e questões de ordem;</w:t>
      </w:r>
    </w:p>
    <w:p w:rsidR="00107807" w:rsidRDefault="00107807" w:rsidP="00107807">
      <w:pPr>
        <w:spacing w:after="120"/>
        <w:rPr>
          <w:rFonts w:ascii="Arial" w:hAnsi="Arial" w:cs="Arial"/>
        </w:rPr>
      </w:pPr>
      <w:r>
        <w:rPr>
          <w:rFonts w:ascii="Arial" w:hAnsi="Arial" w:cs="Arial"/>
        </w:rPr>
        <w:t>V – comparecer às reuniões à hora prefixada;</w:t>
      </w:r>
    </w:p>
    <w:p w:rsidR="00107807" w:rsidRDefault="00107807" w:rsidP="00107807">
      <w:pPr>
        <w:spacing w:after="120"/>
        <w:rPr>
          <w:rFonts w:ascii="Arial" w:hAnsi="Arial" w:cs="Arial"/>
        </w:rPr>
      </w:pPr>
      <w:r>
        <w:rPr>
          <w:rFonts w:ascii="Arial" w:hAnsi="Arial" w:cs="Arial"/>
        </w:rPr>
        <w:t>VI – desempenhar as funções para as quais for designado;</w:t>
      </w:r>
    </w:p>
    <w:p w:rsidR="00107807" w:rsidRDefault="00107807" w:rsidP="00107807">
      <w:pPr>
        <w:spacing w:after="120"/>
        <w:rPr>
          <w:rFonts w:ascii="Arial" w:hAnsi="Arial" w:cs="Arial"/>
        </w:rPr>
      </w:pPr>
      <w:r>
        <w:rPr>
          <w:rFonts w:ascii="Arial" w:hAnsi="Arial" w:cs="Arial"/>
        </w:rPr>
        <w:t>VII – relatar os assuntos que lhe forem distribuídos pelo presidente;</w:t>
      </w:r>
    </w:p>
    <w:p w:rsidR="00107807" w:rsidRDefault="00107807" w:rsidP="00107807">
      <w:pPr>
        <w:spacing w:after="120"/>
        <w:rPr>
          <w:rFonts w:ascii="Arial" w:hAnsi="Arial" w:cs="Arial"/>
        </w:rPr>
      </w:pPr>
      <w:r>
        <w:rPr>
          <w:rFonts w:ascii="Arial" w:hAnsi="Arial" w:cs="Arial"/>
        </w:rPr>
        <w:t>VIII – obedecer às normas regimentais;</w:t>
      </w:r>
    </w:p>
    <w:p w:rsidR="00107807" w:rsidRDefault="00107807" w:rsidP="00107807">
      <w:pPr>
        <w:spacing w:after="120"/>
        <w:rPr>
          <w:rFonts w:ascii="Arial" w:hAnsi="Arial" w:cs="Arial"/>
        </w:rPr>
      </w:pPr>
      <w:r>
        <w:rPr>
          <w:rFonts w:ascii="Arial" w:hAnsi="Arial" w:cs="Arial"/>
        </w:rPr>
        <w:t>IX – assinar as atas das reuniões do COMPAC;</w:t>
      </w:r>
    </w:p>
    <w:p w:rsidR="00107807" w:rsidRDefault="00107807" w:rsidP="00107807">
      <w:pPr>
        <w:spacing w:after="120"/>
        <w:rPr>
          <w:rFonts w:ascii="Arial" w:hAnsi="Arial" w:cs="Arial"/>
        </w:rPr>
      </w:pPr>
      <w:r>
        <w:rPr>
          <w:rFonts w:ascii="Arial" w:hAnsi="Arial" w:cs="Arial"/>
        </w:rPr>
        <w:t>X – apresentar retificações ou impugnações às Atas;</w:t>
      </w:r>
    </w:p>
    <w:p w:rsidR="00107807" w:rsidRDefault="00107807" w:rsidP="00107807">
      <w:pPr>
        <w:spacing w:after="120"/>
        <w:rPr>
          <w:rFonts w:ascii="Arial" w:hAnsi="Arial" w:cs="Arial"/>
        </w:rPr>
      </w:pPr>
      <w:r>
        <w:rPr>
          <w:rFonts w:ascii="Arial" w:hAnsi="Arial" w:cs="Arial"/>
        </w:rPr>
        <w:t>XI – justificar seu voto quanto for o caso;</w:t>
      </w:r>
    </w:p>
    <w:p w:rsidR="00107807" w:rsidRDefault="00107807" w:rsidP="00107807">
      <w:pPr>
        <w:spacing w:after="120"/>
        <w:rPr>
          <w:rFonts w:ascii="Arial" w:hAnsi="Arial" w:cs="Arial"/>
        </w:rPr>
      </w:pPr>
      <w:r>
        <w:rPr>
          <w:rFonts w:ascii="Arial" w:hAnsi="Arial" w:cs="Arial"/>
        </w:rPr>
        <w:t>XII – apresentar à apreciação do COMPAC quaisquer assuntos relacionados com suas atribuições.</w:t>
      </w:r>
    </w:p>
    <w:p w:rsidR="00107807" w:rsidRDefault="00107807" w:rsidP="00107807">
      <w:pPr>
        <w:spacing w:after="120"/>
        <w:rPr>
          <w:rFonts w:ascii="Arial" w:hAnsi="Arial" w:cs="Arial"/>
        </w:rPr>
      </w:pPr>
      <w:r>
        <w:rPr>
          <w:rFonts w:ascii="Arial" w:hAnsi="Arial" w:cs="Arial"/>
        </w:rPr>
        <w:t>Art. 10º - Ficará extinto o mandato do membro que deixar de comparecer, sem justificativa, a 03 (três) reuniões ordinárias e/ou extraordinárias consecutivas.</w:t>
      </w:r>
    </w:p>
    <w:p w:rsidR="00107807" w:rsidRDefault="00107807" w:rsidP="00107807">
      <w:pPr>
        <w:spacing w:after="120"/>
        <w:rPr>
          <w:rFonts w:ascii="Arial" w:hAnsi="Arial" w:cs="Arial"/>
        </w:rPr>
      </w:pPr>
      <w:r>
        <w:rPr>
          <w:rFonts w:ascii="Arial" w:hAnsi="Arial" w:cs="Arial"/>
        </w:rPr>
        <w:t>§ 1º - O prazo para requerer justificação de ausência é de 02 (dois) dias úteis, a contar da data da reunião em que se verificou o fato.</w:t>
      </w:r>
    </w:p>
    <w:p w:rsidR="00107807" w:rsidRDefault="00107807" w:rsidP="00107807">
      <w:pPr>
        <w:spacing w:after="120"/>
        <w:rPr>
          <w:rFonts w:ascii="Arial" w:hAnsi="Arial" w:cs="Arial"/>
        </w:rPr>
      </w:pPr>
      <w:r>
        <w:rPr>
          <w:rFonts w:ascii="Arial" w:hAnsi="Arial" w:cs="Arial"/>
        </w:rPr>
        <w:t>§ 2º - Declarando extinto o mandato de qualquer membro, o seu suplente preencherá a vaga. Caso não seja possível, a entidade ou setor que representa indicará seu novo representante.</w:t>
      </w:r>
    </w:p>
    <w:p w:rsidR="00107807" w:rsidRDefault="00107807" w:rsidP="00107807">
      <w:pPr>
        <w:spacing w:after="120"/>
        <w:rPr>
          <w:rFonts w:ascii="Arial" w:hAnsi="Arial" w:cs="Arial"/>
        </w:rPr>
      </w:pPr>
      <w:r>
        <w:rPr>
          <w:rFonts w:ascii="Arial" w:hAnsi="Arial" w:cs="Arial"/>
        </w:rPr>
        <w:t>Art. 11 – O exercício do mandato de Conselheiro do COMPAC será gratuito e constituirá serviço público relevante.</w:t>
      </w:r>
    </w:p>
    <w:p w:rsidR="00107807" w:rsidRDefault="00107807" w:rsidP="00107807">
      <w:pPr>
        <w:spacing w:after="120"/>
        <w:jc w:val="center"/>
        <w:rPr>
          <w:rFonts w:ascii="Arial" w:hAnsi="Arial" w:cs="Arial"/>
        </w:rPr>
      </w:pPr>
      <w:proofErr w:type="gramStart"/>
      <w:r>
        <w:rPr>
          <w:rFonts w:ascii="Arial" w:hAnsi="Arial" w:cs="Arial"/>
        </w:rPr>
        <w:t>CAPÍTULO VI</w:t>
      </w:r>
      <w:proofErr w:type="gramEnd"/>
    </w:p>
    <w:p w:rsidR="00107807" w:rsidRDefault="00107807" w:rsidP="00107807">
      <w:pPr>
        <w:spacing w:after="120"/>
        <w:rPr>
          <w:rFonts w:ascii="Arial" w:hAnsi="Arial" w:cs="Arial"/>
        </w:rPr>
      </w:pPr>
      <w:r>
        <w:rPr>
          <w:rFonts w:ascii="Arial" w:hAnsi="Arial" w:cs="Arial"/>
        </w:rPr>
        <w:t>Das reuniões:</w:t>
      </w:r>
    </w:p>
    <w:p w:rsidR="00107807" w:rsidRDefault="00107807" w:rsidP="00107807">
      <w:pPr>
        <w:spacing w:after="120"/>
        <w:rPr>
          <w:rFonts w:ascii="Arial" w:hAnsi="Arial" w:cs="Arial"/>
        </w:rPr>
      </w:pPr>
      <w:r>
        <w:rPr>
          <w:rFonts w:ascii="Arial" w:hAnsi="Arial" w:cs="Arial"/>
        </w:rPr>
        <w:lastRenderedPageBreak/>
        <w:t>Art. 12 – Poderão participar das reuniões com direito de voz todos os membros efetivos e suplentes.</w:t>
      </w:r>
    </w:p>
    <w:p w:rsidR="00107807" w:rsidRDefault="00107807" w:rsidP="00107807">
      <w:pPr>
        <w:spacing w:after="120"/>
        <w:rPr>
          <w:rFonts w:ascii="Arial" w:hAnsi="Arial" w:cs="Arial"/>
        </w:rPr>
      </w:pPr>
      <w:r>
        <w:rPr>
          <w:rFonts w:ascii="Arial" w:hAnsi="Arial" w:cs="Arial"/>
        </w:rPr>
        <w:t>§ 1º - No caso da presença dos membros efetivos e suplentes que representam um mesmo segmento da sociedade, somente terá direito a voto o membro efetivo.</w:t>
      </w:r>
    </w:p>
    <w:p w:rsidR="00107807" w:rsidRDefault="00107807" w:rsidP="00107807">
      <w:pPr>
        <w:spacing w:after="120"/>
        <w:rPr>
          <w:rFonts w:ascii="Arial" w:hAnsi="Arial" w:cs="Arial"/>
        </w:rPr>
      </w:pPr>
      <w:r>
        <w:rPr>
          <w:rFonts w:ascii="Arial" w:hAnsi="Arial" w:cs="Arial"/>
        </w:rPr>
        <w:t>§ 2º - O membro suplente somente terá direito a voto na ausência do membro efetivo.</w:t>
      </w:r>
    </w:p>
    <w:p w:rsidR="00107807" w:rsidRDefault="00107807" w:rsidP="00107807">
      <w:pPr>
        <w:spacing w:after="120"/>
        <w:rPr>
          <w:rFonts w:ascii="Arial" w:hAnsi="Arial" w:cs="Arial"/>
        </w:rPr>
      </w:pPr>
      <w:r>
        <w:rPr>
          <w:rFonts w:ascii="Arial" w:hAnsi="Arial" w:cs="Arial"/>
        </w:rPr>
        <w:t>Art. 13 – As reuniões do COMPAC serão realizadas mensalmente na sede do órgão.</w:t>
      </w:r>
    </w:p>
    <w:p w:rsidR="00107807" w:rsidRDefault="00107807" w:rsidP="00107807">
      <w:pPr>
        <w:spacing w:after="120"/>
        <w:rPr>
          <w:rFonts w:ascii="Arial" w:hAnsi="Arial" w:cs="Arial"/>
        </w:rPr>
      </w:pPr>
      <w:r>
        <w:rPr>
          <w:rFonts w:ascii="Arial" w:hAnsi="Arial" w:cs="Arial"/>
        </w:rPr>
        <w:t>§ 1º - As reuniões poderão, por decisão do Presidente ou da Plenária, realizar-se em outro local, desde que os conselheiros sejam avisados antecipadamente da mudança de endereço.</w:t>
      </w:r>
    </w:p>
    <w:p w:rsidR="00107807" w:rsidRDefault="00107807" w:rsidP="00107807">
      <w:pPr>
        <w:spacing w:after="120"/>
        <w:rPr>
          <w:rFonts w:ascii="Arial" w:hAnsi="Arial" w:cs="Arial"/>
        </w:rPr>
      </w:pPr>
      <w:r>
        <w:rPr>
          <w:rFonts w:ascii="Arial" w:hAnsi="Arial" w:cs="Arial"/>
        </w:rPr>
        <w:t>§ 2º - As reuniões ordinárias serão realizadas uma vez ao mês em data fixada por cronograma organizado e aprovado na primeira reunião de cada ano.</w:t>
      </w:r>
    </w:p>
    <w:p w:rsidR="00107807" w:rsidRDefault="00107807" w:rsidP="00107807">
      <w:pPr>
        <w:spacing w:after="120"/>
        <w:rPr>
          <w:rFonts w:ascii="Arial" w:hAnsi="Arial" w:cs="Arial"/>
        </w:rPr>
      </w:pPr>
      <w:r>
        <w:rPr>
          <w:rFonts w:ascii="Arial" w:hAnsi="Arial" w:cs="Arial"/>
        </w:rPr>
        <w:t>§ 3º - As reuniões extraordinárias serão convocadas para tratar de assunto de relevância extrema ou que necessite de aprovação urgente do COMPAC.</w:t>
      </w:r>
    </w:p>
    <w:p w:rsidR="00107807" w:rsidRDefault="00107807" w:rsidP="00107807">
      <w:pPr>
        <w:spacing w:after="120"/>
        <w:rPr>
          <w:rFonts w:ascii="Arial" w:hAnsi="Arial" w:cs="Arial"/>
        </w:rPr>
      </w:pPr>
      <w:r>
        <w:rPr>
          <w:rFonts w:ascii="Arial" w:hAnsi="Arial" w:cs="Arial"/>
        </w:rPr>
        <w:t>§ 4º - As reuniões extraordinárias deverão ser convocadas com antecedência mínima de 48 (quarenta e oito) horas pelo Presidente ou mediante solicitações de pelo menos um terço dos seus membros efetivos.</w:t>
      </w:r>
    </w:p>
    <w:p w:rsidR="00107807" w:rsidRDefault="00107807" w:rsidP="00107807">
      <w:pPr>
        <w:spacing w:after="120"/>
        <w:rPr>
          <w:rFonts w:ascii="Arial" w:hAnsi="Arial" w:cs="Arial"/>
        </w:rPr>
      </w:pPr>
      <w:r>
        <w:rPr>
          <w:rFonts w:ascii="Arial" w:hAnsi="Arial" w:cs="Arial"/>
        </w:rPr>
        <w:t xml:space="preserve">Art. 14 – As reuniões do COMPAC serão realizadas com a presença de pelo menos metade de seus membros efetivos, podendo estes </w:t>
      </w:r>
      <w:proofErr w:type="gramStart"/>
      <w:r>
        <w:rPr>
          <w:rFonts w:ascii="Arial" w:hAnsi="Arial" w:cs="Arial"/>
        </w:rPr>
        <w:t>ser</w:t>
      </w:r>
      <w:proofErr w:type="gramEnd"/>
      <w:r>
        <w:rPr>
          <w:rFonts w:ascii="Arial" w:hAnsi="Arial" w:cs="Arial"/>
        </w:rPr>
        <w:t xml:space="preserve"> representados por seus respectivos suplentes.</w:t>
      </w:r>
    </w:p>
    <w:p w:rsidR="00107807" w:rsidRDefault="00107807" w:rsidP="00107807">
      <w:pPr>
        <w:spacing w:after="120"/>
        <w:rPr>
          <w:rFonts w:ascii="Arial" w:hAnsi="Arial" w:cs="Arial"/>
        </w:rPr>
      </w:pPr>
      <w:r>
        <w:rPr>
          <w:rFonts w:ascii="Arial" w:hAnsi="Arial" w:cs="Arial"/>
        </w:rPr>
        <w:t>§ 1º - Se à hora do início da reunião não houver quorum suficiente, será aguardada durante 30 (trinta) minutos a composição do número legal.</w:t>
      </w:r>
    </w:p>
    <w:p w:rsidR="00107807" w:rsidRDefault="00107807" w:rsidP="00107807">
      <w:pPr>
        <w:spacing w:after="120"/>
        <w:rPr>
          <w:rFonts w:ascii="Arial" w:hAnsi="Arial" w:cs="Arial"/>
        </w:rPr>
      </w:pPr>
      <w:r>
        <w:rPr>
          <w:rFonts w:ascii="Arial" w:hAnsi="Arial" w:cs="Arial"/>
        </w:rPr>
        <w:t>§ 2º - Esgotado o prazo referido no parágrafo anterior, sem que haja quorum, o Presidente do COMPAC convocará uma nova reunião que se realizará no prazo mínimo de 48 (quarenta e oito) horas e máximo de 07 (sete) dias.</w:t>
      </w:r>
    </w:p>
    <w:p w:rsidR="00107807" w:rsidRDefault="00107807" w:rsidP="00107807">
      <w:pPr>
        <w:spacing w:after="120"/>
        <w:rPr>
          <w:rFonts w:ascii="Arial" w:hAnsi="Arial" w:cs="Arial"/>
        </w:rPr>
      </w:pPr>
      <w:r>
        <w:rPr>
          <w:rFonts w:ascii="Arial" w:hAnsi="Arial" w:cs="Arial"/>
        </w:rPr>
        <w:t xml:space="preserve">§ 3º - A reunião de que trata o parágrafo segundo </w:t>
      </w:r>
      <w:proofErr w:type="gramStart"/>
      <w:r>
        <w:rPr>
          <w:rFonts w:ascii="Arial" w:hAnsi="Arial" w:cs="Arial"/>
        </w:rPr>
        <w:t>será realizada com qualquer número de membros presentes</w:t>
      </w:r>
      <w:proofErr w:type="gramEnd"/>
      <w:r>
        <w:rPr>
          <w:rFonts w:ascii="Arial" w:hAnsi="Arial" w:cs="Arial"/>
        </w:rPr>
        <w:t>.</w:t>
      </w:r>
    </w:p>
    <w:p w:rsidR="00107807" w:rsidRDefault="00107807" w:rsidP="00107807">
      <w:pPr>
        <w:spacing w:after="120"/>
        <w:rPr>
          <w:rFonts w:ascii="Arial" w:hAnsi="Arial" w:cs="Arial"/>
        </w:rPr>
      </w:pPr>
      <w:r>
        <w:rPr>
          <w:rFonts w:ascii="Arial" w:hAnsi="Arial" w:cs="Arial"/>
        </w:rPr>
        <w:t>Art. 14 – A convite do Presidente ou por indicação de qualquer membro, poderão tomar parte das reuniões, com direito a voz, mas sem direito a voto, representantes de órgãos federais, estaduais e municipais, bem como outras pessoas cuja audiência seja considerada útil para fornecer esclarecimentos e informações.</w:t>
      </w:r>
    </w:p>
    <w:p w:rsidR="00107807" w:rsidRDefault="00107807" w:rsidP="00107807">
      <w:pPr>
        <w:spacing w:after="120"/>
        <w:rPr>
          <w:rFonts w:ascii="Arial" w:hAnsi="Arial" w:cs="Arial"/>
        </w:rPr>
      </w:pPr>
      <w:r>
        <w:rPr>
          <w:rFonts w:ascii="Arial" w:hAnsi="Arial" w:cs="Arial"/>
        </w:rPr>
        <w:t>Art. 15. O presente Regimento poderá ser alterado em caráter excepcional, com a presença de 2/3 (dois terços) de seus membros efetivos e por unanimidade.</w:t>
      </w:r>
    </w:p>
    <w:p w:rsidR="00107807" w:rsidRDefault="00107807" w:rsidP="00107807">
      <w:pPr>
        <w:spacing w:after="120"/>
        <w:jc w:val="center"/>
        <w:rPr>
          <w:rFonts w:ascii="Arial" w:hAnsi="Arial" w:cs="Arial"/>
        </w:rPr>
      </w:pPr>
      <w:r>
        <w:rPr>
          <w:rFonts w:ascii="Arial" w:hAnsi="Arial" w:cs="Arial"/>
        </w:rPr>
        <w:lastRenderedPageBreak/>
        <w:t>CAPÍTULO VII</w:t>
      </w:r>
    </w:p>
    <w:p w:rsidR="00107807" w:rsidRDefault="00107807" w:rsidP="00107807">
      <w:pPr>
        <w:spacing w:after="120"/>
        <w:rPr>
          <w:rFonts w:ascii="Arial" w:hAnsi="Arial" w:cs="Arial"/>
        </w:rPr>
      </w:pPr>
      <w:r>
        <w:rPr>
          <w:rFonts w:ascii="Arial" w:hAnsi="Arial" w:cs="Arial"/>
        </w:rPr>
        <w:t>Da ordem dos trabalhos:</w:t>
      </w:r>
    </w:p>
    <w:p w:rsidR="00107807" w:rsidRDefault="00107807" w:rsidP="00107807">
      <w:pPr>
        <w:spacing w:after="120"/>
        <w:rPr>
          <w:rFonts w:ascii="Arial" w:hAnsi="Arial" w:cs="Arial"/>
        </w:rPr>
      </w:pPr>
      <w:r>
        <w:rPr>
          <w:rFonts w:ascii="Arial" w:hAnsi="Arial" w:cs="Arial"/>
        </w:rPr>
        <w:t>Art. 16 – A ordem dos trabalhos nas reuniões será a seguinte:</w:t>
      </w:r>
    </w:p>
    <w:p w:rsidR="00107807" w:rsidRDefault="00107807" w:rsidP="00107807">
      <w:pPr>
        <w:spacing w:after="120"/>
        <w:rPr>
          <w:rFonts w:ascii="Arial" w:hAnsi="Arial" w:cs="Arial"/>
        </w:rPr>
      </w:pPr>
      <w:r>
        <w:rPr>
          <w:rFonts w:ascii="Arial" w:hAnsi="Arial" w:cs="Arial"/>
        </w:rPr>
        <w:t>I – assinatura da Ata anterior;</w:t>
      </w:r>
    </w:p>
    <w:p w:rsidR="00107807" w:rsidRDefault="00107807" w:rsidP="00107807">
      <w:pPr>
        <w:spacing w:after="120"/>
        <w:rPr>
          <w:rFonts w:ascii="Arial" w:hAnsi="Arial" w:cs="Arial"/>
        </w:rPr>
      </w:pPr>
      <w:r>
        <w:rPr>
          <w:rFonts w:ascii="Arial" w:hAnsi="Arial" w:cs="Arial"/>
        </w:rPr>
        <w:t>II – assinatura da Lista de Presença;</w:t>
      </w:r>
    </w:p>
    <w:p w:rsidR="00107807" w:rsidRDefault="00107807" w:rsidP="00107807">
      <w:pPr>
        <w:spacing w:after="120"/>
        <w:rPr>
          <w:rFonts w:ascii="Arial" w:hAnsi="Arial" w:cs="Arial"/>
        </w:rPr>
      </w:pPr>
      <w:r>
        <w:rPr>
          <w:rFonts w:ascii="Arial" w:hAnsi="Arial" w:cs="Arial"/>
        </w:rPr>
        <w:t>III – leitura dos documentos recebidos e expedidos;</w:t>
      </w:r>
    </w:p>
    <w:p w:rsidR="00107807" w:rsidRDefault="00107807" w:rsidP="00107807">
      <w:pPr>
        <w:spacing w:after="120"/>
        <w:rPr>
          <w:rFonts w:ascii="Arial" w:hAnsi="Arial" w:cs="Arial"/>
        </w:rPr>
      </w:pPr>
      <w:r>
        <w:rPr>
          <w:rFonts w:ascii="Arial" w:hAnsi="Arial" w:cs="Arial"/>
        </w:rPr>
        <w:t>IV – ordem do dia;</w:t>
      </w:r>
    </w:p>
    <w:p w:rsidR="00107807" w:rsidRDefault="00107807" w:rsidP="00107807">
      <w:pPr>
        <w:spacing w:after="120"/>
        <w:rPr>
          <w:rFonts w:ascii="Arial" w:hAnsi="Arial" w:cs="Arial"/>
        </w:rPr>
      </w:pPr>
      <w:r>
        <w:rPr>
          <w:rFonts w:ascii="Arial" w:hAnsi="Arial" w:cs="Arial"/>
        </w:rPr>
        <w:t>V – palavra aberta.</w:t>
      </w:r>
    </w:p>
    <w:p w:rsidR="00107807" w:rsidRDefault="00107807" w:rsidP="00107807">
      <w:pPr>
        <w:spacing w:after="120"/>
        <w:rPr>
          <w:rFonts w:ascii="Arial" w:hAnsi="Arial" w:cs="Arial"/>
        </w:rPr>
      </w:pPr>
      <w:r>
        <w:rPr>
          <w:rFonts w:ascii="Arial" w:hAnsi="Arial" w:cs="Arial"/>
        </w:rPr>
        <w:t>§ 1º - A leitura da Ata poderá ser dispensada pela Plenária, quando sua cópia tiver sido distribuída previamente aos membros do COMPAC.</w:t>
      </w:r>
    </w:p>
    <w:p w:rsidR="00D32EA1" w:rsidRDefault="00107807" w:rsidP="00D32EA1">
      <w:pPr>
        <w:spacing w:after="120"/>
        <w:rPr>
          <w:rFonts w:ascii="Arial" w:hAnsi="Arial" w:cs="Arial"/>
        </w:rPr>
      </w:pPr>
      <w:r>
        <w:rPr>
          <w:rFonts w:ascii="Arial" w:hAnsi="Arial" w:cs="Arial"/>
        </w:rPr>
        <w:t>§ 2º - A ordem do dia corresponderá à discussão dos assuntos integrantes da pauta da reunião, bem como das atribuições do COMPAC conforme estabelecido em Lei e neste Regimento.</w:t>
      </w:r>
    </w:p>
    <w:p w:rsidR="00107807" w:rsidRDefault="00107807" w:rsidP="00D32EA1">
      <w:pPr>
        <w:spacing w:after="120"/>
        <w:jc w:val="center"/>
        <w:rPr>
          <w:rFonts w:ascii="Arial" w:hAnsi="Arial" w:cs="Arial"/>
        </w:rPr>
      </w:pPr>
      <w:r>
        <w:rPr>
          <w:rFonts w:ascii="Arial" w:hAnsi="Arial" w:cs="Arial"/>
        </w:rPr>
        <w:t>CAPÍTULO VIII</w:t>
      </w:r>
    </w:p>
    <w:p w:rsidR="00107807" w:rsidRDefault="00107807" w:rsidP="00107807">
      <w:pPr>
        <w:spacing w:after="120"/>
        <w:rPr>
          <w:rFonts w:ascii="Arial" w:hAnsi="Arial" w:cs="Arial"/>
        </w:rPr>
      </w:pPr>
      <w:r>
        <w:rPr>
          <w:rFonts w:ascii="Arial" w:hAnsi="Arial" w:cs="Arial"/>
        </w:rPr>
        <w:t>Das discussões:</w:t>
      </w:r>
    </w:p>
    <w:p w:rsidR="00107807" w:rsidRDefault="00107807" w:rsidP="00107807">
      <w:pPr>
        <w:spacing w:after="120"/>
        <w:rPr>
          <w:rFonts w:ascii="Arial" w:hAnsi="Arial" w:cs="Arial"/>
        </w:rPr>
      </w:pPr>
      <w:r>
        <w:rPr>
          <w:rFonts w:ascii="Arial" w:hAnsi="Arial" w:cs="Arial"/>
        </w:rPr>
        <w:t>Art. 17 – A Discussão é a fase dos trabalhos destinada aos debates em plenária sobre os assuntos de interesse do COMPAC.</w:t>
      </w:r>
    </w:p>
    <w:p w:rsidR="00107807" w:rsidRDefault="00107807" w:rsidP="00107807">
      <w:pPr>
        <w:spacing w:after="120"/>
        <w:rPr>
          <w:rFonts w:ascii="Arial" w:hAnsi="Arial" w:cs="Arial"/>
        </w:rPr>
      </w:pPr>
      <w:r>
        <w:rPr>
          <w:rFonts w:ascii="Arial" w:hAnsi="Arial" w:cs="Arial"/>
        </w:rPr>
        <w:t>Art. 18 – As matérias apresentadas durante a ordem do dia serão discutidas e votadas na reunião em que forem apresentadas.</w:t>
      </w:r>
    </w:p>
    <w:p w:rsidR="00107807" w:rsidRDefault="00107807" w:rsidP="00107807">
      <w:pPr>
        <w:spacing w:after="120"/>
        <w:rPr>
          <w:rFonts w:ascii="Arial" w:hAnsi="Arial" w:cs="Arial"/>
        </w:rPr>
      </w:pPr>
      <w:r>
        <w:rPr>
          <w:rFonts w:ascii="Arial" w:hAnsi="Arial" w:cs="Arial"/>
        </w:rPr>
        <w:t>Parágrafo único: Por deliberação da plenária, a matéria apresentada na reunião poderá ser discutida na reunião seguinte, podendo qualquer membro do COMPAC pedir vistas da matéria em debate.</w:t>
      </w:r>
    </w:p>
    <w:p w:rsidR="00107807" w:rsidRDefault="00107807" w:rsidP="00107807">
      <w:pPr>
        <w:spacing w:after="120"/>
        <w:rPr>
          <w:rFonts w:ascii="Arial" w:hAnsi="Arial" w:cs="Arial"/>
        </w:rPr>
      </w:pPr>
      <w:r>
        <w:rPr>
          <w:rFonts w:ascii="Arial" w:hAnsi="Arial" w:cs="Arial"/>
        </w:rPr>
        <w:t>Art.19 – Durante as discussões qualquer membro do COMPAC poderá levar questões de ordem que serão resolvidas conforme dispõe esse Regimento ou normas expedidas pelo Presidente do COMPAC.</w:t>
      </w:r>
    </w:p>
    <w:p w:rsidR="00107807" w:rsidRDefault="00107807" w:rsidP="00107807">
      <w:pPr>
        <w:spacing w:after="120"/>
        <w:rPr>
          <w:rFonts w:ascii="Arial" w:hAnsi="Arial" w:cs="Arial"/>
        </w:rPr>
      </w:pPr>
      <w:r>
        <w:rPr>
          <w:rFonts w:ascii="Arial" w:hAnsi="Arial" w:cs="Arial"/>
        </w:rPr>
        <w:t>Parágrafo único: O encaminhamento das questões de ordem não previstas nesse Regimento será decidido conforme dispões o inciso XII do artigo 6º deste Regimento.</w:t>
      </w:r>
    </w:p>
    <w:p w:rsidR="00107807" w:rsidRDefault="00107807" w:rsidP="00107807">
      <w:pPr>
        <w:spacing w:after="120"/>
        <w:rPr>
          <w:rFonts w:ascii="Arial" w:hAnsi="Arial" w:cs="Arial"/>
        </w:rPr>
      </w:pPr>
      <w:r>
        <w:rPr>
          <w:rFonts w:ascii="Arial" w:hAnsi="Arial" w:cs="Arial"/>
        </w:rPr>
        <w:t>Art. 20 – Encerrada a discussão, poderá ser concedida a palavra a cada membro do COMPAC pelo prazo de 05 (cinco) minutos para encaminhamento da votação.</w:t>
      </w:r>
    </w:p>
    <w:p w:rsidR="00107807" w:rsidRDefault="00107807" w:rsidP="00107807">
      <w:pPr>
        <w:spacing w:after="120"/>
        <w:jc w:val="center"/>
        <w:rPr>
          <w:rFonts w:ascii="Arial" w:hAnsi="Arial" w:cs="Arial"/>
        </w:rPr>
      </w:pPr>
      <w:r>
        <w:rPr>
          <w:rFonts w:ascii="Arial" w:hAnsi="Arial" w:cs="Arial"/>
        </w:rPr>
        <w:t>CAPÍTULO IX</w:t>
      </w:r>
    </w:p>
    <w:p w:rsidR="00107807" w:rsidRDefault="00107807" w:rsidP="00107807">
      <w:pPr>
        <w:spacing w:after="120"/>
        <w:rPr>
          <w:rFonts w:ascii="Arial" w:hAnsi="Arial" w:cs="Arial"/>
        </w:rPr>
      </w:pPr>
      <w:r>
        <w:rPr>
          <w:rFonts w:ascii="Arial" w:hAnsi="Arial" w:cs="Arial"/>
        </w:rPr>
        <w:lastRenderedPageBreak/>
        <w:t>Das votações:</w:t>
      </w:r>
    </w:p>
    <w:p w:rsidR="00107807" w:rsidRDefault="00107807" w:rsidP="00107807">
      <w:pPr>
        <w:spacing w:after="120"/>
        <w:rPr>
          <w:rFonts w:ascii="Arial" w:hAnsi="Arial" w:cs="Arial"/>
        </w:rPr>
      </w:pPr>
      <w:r>
        <w:rPr>
          <w:rFonts w:ascii="Arial" w:hAnsi="Arial" w:cs="Arial"/>
        </w:rPr>
        <w:t>Art. 21 – Encerrada a discussão a matéria será submetida à votação.</w:t>
      </w:r>
    </w:p>
    <w:p w:rsidR="00107807" w:rsidRDefault="00107807" w:rsidP="00107807">
      <w:pPr>
        <w:spacing w:after="120"/>
        <w:rPr>
          <w:rFonts w:ascii="Arial" w:hAnsi="Arial" w:cs="Arial"/>
        </w:rPr>
      </w:pPr>
      <w:r>
        <w:rPr>
          <w:rFonts w:ascii="Arial" w:hAnsi="Arial" w:cs="Arial"/>
        </w:rPr>
        <w:t xml:space="preserve">Art. 22 – Somente poderão votar os membros efetivos presentes ou seus respectivos suplentes no caso de sua ausência, conforme </w:t>
      </w:r>
      <w:proofErr w:type="gramStart"/>
      <w:r>
        <w:rPr>
          <w:rFonts w:ascii="Arial" w:hAnsi="Arial" w:cs="Arial"/>
        </w:rPr>
        <w:t>parágrafos 1º e 2º do artigo 12 deste Regimento</w:t>
      </w:r>
      <w:proofErr w:type="gramEnd"/>
      <w:r>
        <w:rPr>
          <w:rFonts w:ascii="Arial" w:hAnsi="Arial" w:cs="Arial"/>
        </w:rPr>
        <w:t>.</w:t>
      </w:r>
    </w:p>
    <w:p w:rsidR="00107807" w:rsidRDefault="00107807" w:rsidP="00107807">
      <w:pPr>
        <w:spacing w:after="120"/>
        <w:rPr>
          <w:rFonts w:ascii="Arial" w:hAnsi="Arial" w:cs="Arial"/>
        </w:rPr>
      </w:pPr>
      <w:r>
        <w:rPr>
          <w:rFonts w:ascii="Arial" w:hAnsi="Arial" w:cs="Arial"/>
        </w:rPr>
        <w:t>Art. 23 – As votações poderão ser simbólicas ou nominais.</w:t>
      </w:r>
    </w:p>
    <w:p w:rsidR="00107807" w:rsidRDefault="00107807" w:rsidP="00107807">
      <w:pPr>
        <w:spacing w:after="120"/>
        <w:rPr>
          <w:rFonts w:ascii="Arial" w:hAnsi="Arial" w:cs="Arial"/>
        </w:rPr>
      </w:pPr>
      <w:r>
        <w:rPr>
          <w:rFonts w:ascii="Arial" w:hAnsi="Arial" w:cs="Arial"/>
        </w:rPr>
        <w:t xml:space="preserve">§ 1º - A votação simbólica far-se-á </w:t>
      </w:r>
      <w:proofErr w:type="gramStart"/>
      <w:r>
        <w:rPr>
          <w:rFonts w:ascii="Arial" w:hAnsi="Arial" w:cs="Arial"/>
        </w:rPr>
        <w:t>conservado-se</w:t>
      </w:r>
      <w:proofErr w:type="gramEnd"/>
      <w:r>
        <w:rPr>
          <w:rFonts w:ascii="Arial" w:hAnsi="Arial" w:cs="Arial"/>
        </w:rPr>
        <w:t xml:space="preserve"> sentados os membros do COMPAC que aprovarem a matéria em votação.</w:t>
      </w:r>
    </w:p>
    <w:p w:rsidR="00107807" w:rsidRDefault="00107807" w:rsidP="00107807">
      <w:pPr>
        <w:spacing w:after="120"/>
        <w:rPr>
          <w:rFonts w:ascii="Arial" w:hAnsi="Arial" w:cs="Arial"/>
        </w:rPr>
      </w:pPr>
      <w:r>
        <w:rPr>
          <w:rFonts w:ascii="Arial" w:hAnsi="Arial" w:cs="Arial"/>
        </w:rPr>
        <w:t>§ 2º - A votação simbólica será regra geral somente sendo abandonada por solicitação de qualquer membro, aprovada pela plenária.</w:t>
      </w:r>
    </w:p>
    <w:p w:rsidR="00107807" w:rsidRDefault="00107807" w:rsidP="00107807">
      <w:pPr>
        <w:spacing w:after="120"/>
        <w:rPr>
          <w:rFonts w:ascii="Arial" w:hAnsi="Arial" w:cs="Arial"/>
        </w:rPr>
      </w:pPr>
      <w:r>
        <w:rPr>
          <w:rFonts w:ascii="Arial" w:hAnsi="Arial" w:cs="Arial"/>
        </w:rPr>
        <w:t>§ 3º - A votação nominal será feita pelas chamadas dos presentes, devendo os membros do COMPAC responder sim ou não, conforme sejam favoráveis ou contrários à proposição ou se absterem de votar, justificando sua abstenção.</w:t>
      </w:r>
    </w:p>
    <w:p w:rsidR="00107807" w:rsidRDefault="00107807" w:rsidP="00107807">
      <w:pPr>
        <w:spacing w:after="120"/>
        <w:rPr>
          <w:rFonts w:ascii="Arial" w:hAnsi="Arial" w:cs="Arial"/>
        </w:rPr>
      </w:pPr>
      <w:r>
        <w:rPr>
          <w:rFonts w:ascii="Arial" w:hAnsi="Arial" w:cs="Arial"/>
        </w:rPr>
        <w:t>Art. 24 – Ao anunciar o resultado da votação o Presidente do COMPAC declarará quantos votos favoráveis, em contrário e quantas abstenções.</w:t>
      </w:r>
    </w:p>
    <w:p w:rsidR="00107807" w:rsidRDefault="00107807" w:rsidP="00107807">
      <w:pPr>
        <w:spacing w:after="120"/>
        <w:rPr>
          <w:rFonts w:ascii="Arial" w:hAnsi="Arial" w:cs="Arial"/>
        </w:rPr>
      </w:pPr>
      <w:r>
        <w:rPr>
          <w:rFonts w:ascii="Arial" w:hAnsi="Arial" w:cs="Arial"/>
        </w:rPr>
        <w:t>Parágrafo único: Havendo dúvida sobre o resultado, o Presidente do COMPAC poderá pedir aos membros que se manifestem novamente.</w:t>
      </w:r>
    </w:p>
    <w:p w:rsidR="00107807" w:rsidRDefault="00107807" w:rsidP="00107807">
      <w:pPr>
        <w:spacing w:after="120"/>
        <w:rPr>
          <w:rFonts w:ascii="Arial" w:hAnsi="Arial" w:cs="Arial"/>
        </w:rPr>
      </w:pPr>
      <w:r>
        <w:rPr>
          <w:rFonts w:ascii="Arial" w:hAnsi="Arial" w:cs="Arial"/>
        </w:rPr>
        <w:t>Art. 25 – Cabe à plenária decidir se a votação pode ser global ou destacada.</w:t>
      </w:r>
    </w:p>
    <w:p w:rsidR="00107807" w:rsidRDefault="00107807" w:rsidP="00107807">
      <w:pPr>
        <w:spacing w:after="120"/>
        <w:rPr>
          <w:rFonts w:ascii="Arial" w:hAnsi="Arial" w:cs="Arial"/>
        </w:rPr>
      </w:pPr>
      <w:r>
        <w:rPr>
          <w:rFonts w:ascii="Arial" w:hAnsi="Arial" w:cs="Arial"/>
        </w:rPr>
        <w:t>Art. 26 – Não poderá haver voto de delegação.</w:t>
      </w:r>
    </w:p>
    <w:p w:rsidR="00107807" w:rsidRDefault="00107807" w:rsidP="00107807">
      <w:pPr>
        <w:spacing w:after="120"/>
        <w:jc w:val="center"/>
        <w:rPr>
          <w:rFonts w:ascii="Arial" w:hAnsi="Arial" w:cs="Arial"/>
        </w:rPr>
      </w:pPr>
      <w:r>
        <w:rPr>
          <w:rFonts w:ascii="Arial" w:hAnsi="Arial" w:cs="Arial"/>
        </w:rPr>
        <w:t>CAPÍTULO X</w:t>
      </w:r>
    </w:p>
    <w:p w:rsidR="00107807" w:rsidRDefault="00107807" w:rsidP="00107807">
      <w:pPr>
        <w:spacing w:after="120"/>
        <w:rPr>
          <w:rFonts w:ascii="Arial" w:hAnsi="Arial" w:cs="Arial"/>
        </w:rPr>
      </w:pPr>
      <w:r>
        <w:rPr>
          <w:rFonts w:ascii="Arial" w:hAnsi="Arial" w:cs="Arial"/>
        </w:rPr>
        <w:t>Das decisões:</w:t>
      </w:r>
    </w:p>
    <w:p w:rsidR="00107807" w:rsidRDefault="00107807" w:rsidP="00107807">
      <w:pPr>
        <w:spacing w:after="120"/>
        <w:rPr>
          <w:rFonts w:ascii="Arial" w:hAnsi="Arial" w:cs="Arial"/>
        </w:rPr>
      </w:pPr>
      <w:r>
        <w:rPr>
          <w:rFonts w:ascii="Arial" w:hAnsi="Arial" w:cs="Arial"/>
        </w:rPr>
        <w:t>Art. 27 – As decisões do COMPAC serão tomadas por maioria simples, cabendo ao Presidente, quando houver necessidade, apenas o voto de desempate.</w:t>
      </w:r>
    </w:p>
    <w:p w:rsidR="00107807" w:rsidRDefault="00107807" w:rsidP="00107807">
      <w:pPr>
        <w:spacing w:after="120"/>
        <w:rPr>
          <w:rFonts w:ascii="Arial" w:hAnsi="Arial" w:cs="Arial"/>
        </w:rPr>
      </w:pPr>
      <w:r>
        <w:rPr>
          <w:rFonts w:ascii="Arial" w:hAnsi="Arial" w:cs="Arial"/>
        </w:rPr>
        <w:t xml:space="preserve">Art. 28 – As decisões do COMPAC serão registradas em Atas. </w:t>
      </w:r>
    </w:p>
    <w:p w:rsidR="00107807" w:rsidRDefault="00107807" w:rsidP="00107807">
      <w:pPr>
        <w:spacing w:after="120"/>
        <w:jc w:val="center"/>
        <w:rPr>
          <w:rFonts w:ascii="Arial" w:hAnsi="Arial" w:cs="Arial"/>
        </w:rPr>
      </w:pPr>
      <w:r>
        <w:rPr>
          <w:rFonts w:ascii="Arial" w:hAnsi="Arial" w:cs="Arial"/>
        </w:rPr>
        <w:t>CAPÍTULO XI</w:t>
      </w:r>
    </w:p>
    <w:p w:rsidR="00107807" w:rsidRDefault="00107807" w:rsidP="00107807">
      <w:pPr>
        <w:spacing w:after="120"/>
        <w:rPr>
          <w:rFonts w:ascii="Arial" w:hAnsi="Arial" w:cs="Arial"/>
        </w:rPr>
      </w:pPr>
      <w:r>
        <w:rPr>
          <w:rFonts w:ascii="Arial" w:hAnsi="Arial" w:cs="Arial"/>
        </w:rPr>
        <w:t>Das Atas:</w:t>
      </w:r>
    </w:p>
    <w:p w:rsidR="00107807" w:rsidRDefault="00107807" w:rsidP="00107807">
      <w:pPr>
        <w:spacing w:after="120"/>
        <w:rPr>
          <w:rFonts w:ascii="Arial" w:hAnsi="Arial" w:cs="Arial"/>
        </w:rPr>
      </w:pPr>
      <w:r>
        <w:rPr>
          <w:rFonts w:ascii="Arial" w:hAnsi="Arial" w:cs="Arial"/>
        </w:rPr>
        <w:t>Art. 29 – A Ata é o resumo das ocorrências verificadas nas reuniões do COMPAC.</w:t>
      </w:r>
    </w:p>
    <w:p w:rsidR="00107807" w:rsidRDefault="00107807" w:rsidP="00107807">
      <w:pPr>
        <w:spacing w:after="120"/>
        <w:rPr>
          <w:rFonts w:ascii="Arial" w:hAnsi="Arial" w:cs="Arial"/>
        </w:rPr>
      </w:pPr>
      <w:r>
        <w:rPr>
          <w:rFonts w:ascii="Arial" w:hAnsi="Arial" w:cs="Arial"/>
        </w:rPr>
        <w:t>§ 1º - A ata será redigida por meio eletrônico e submetida à apreciação dos conselheiros através de correio eletrônico.</w:t>
      </w:r>
    </w:p>
    <w:p w:rsidR="00107807" w:rsidRDefault="00107807" w:rsidP="00107807">
      <w:pPr>
        <w:spacing w:after="120"/>
        <w:rPr>
          <w:rFonts w:ascii="Arial" w:hAnsi="Arial" w:cs="Arial"/>
        </w:rPr>
      </w:pPr>
      <w:r>
        <w:rPr>
          <w:rFonts w:ascii="Arial" w:hAnsi="Arial" w:cs="Arial"/>
        </w:rPr>
        <w:lastRenderedPageBreak/>
        <w:t>§ 2º - Os conselheiros terão prazo de 48 (quarenta e oito) horas para manifestar suas considerações sobre o texto da Ata.</w:t>
      </w:r>
    </w:p>
    <w:p w:rsidR="00107807" w:rsidRDefault="00107807" w:rsidP="00107807">
      <w:pPr>
        <w:spacing w:after="120"/>
        <w:rPr>
          <w:rFonts w:ascii="Arial" w:hAnsi="Arial" w:cs="Arial"/>
        </w:rPr>
      </w:pPr>
      <w:r>
        <w:rPr>
          <w:rFonts w:ascii="Arial" w:hAnsi="Arial" w:cs="Arial"/>
        </w:rPr>
        <w:t>§ 3º - Caso não haja manifestações de alterações no prazo previsto no parágrafo anterior, a Ata será considerada aprovada e seguirá para assinatura na primeira reunião posterior.</w:t>
      </w:r>
    </w:p>
    <w:p w:rsidR="00107807" w:rsidRDefault="00107807" w:rsidP="00107807">
      <w:pPr>
        <w:spacing w:after="120"/>
        <w:rPr>
          <w:rFonts w:ascii="Arial" w:hAnsi="Arial" w:cs="Arial"/>
        </w:rPr>
      </w:pPr>
      <w:r>
        <w:rPr>
          <w:rFonts w:ascii="Arial" w:hAnsi="Arial" w:cs="Arial"/>
        </w:rPr>
        <w:t xml:space="preserve">§ 4º - Após a aprovação e assinatura da Ata esta será disponibilizada por meio do Portal dos Conselhos Municipais, conforme rege a Lei Municipal nº 2232/2013 que institui </w:t>
      </w:r>
      <w:r w:rsidRPr="001B371E">
        <w:rPr>
          <w:rFonts w:ascii="Arial" w:hAnsi="Arial" w:cs="Arial"/>
        </w:rPr>
        <w:t xml:space="preserve">a criação do Portal Eletrônico dos Conselhos Municipais de São José dos Pinhais e </w:t>
      </w:r>
      <w:proofErr w:type="gramStart"/>
      <w:r w:rsidRPr="001B371E">
        <w:rPr>
          <w:rFonts w:ascii="Arial" w:hAnsi="Arial" w:cs="Arial"/>
        </w:rPr>
        <w:t>dá</w:t>
      </w:r>
      <w:proofErr w:type="gramEnd"/>
      <w:r w:rsidRPr="001B371E">
        <w:rPr>
          <w:rFonts w:ascii="Arial" w:hAnsi="Arial" w:cs="Arial"/>
        </w:rPr>
        <w:t xml:space="preserve"> outras providências</w:t>
      </w:r>
      <w:r>
        <w:rPr>
          <w:rFonts w:ascii="Arial" w:hAnsi="Arial" w:cs="Arial"/>
        </w:rPr>
        <w:t xml:space="preserve">, a Lei Federal nº </w:t>
      </w:r>
      <w:r w:rsidRPr="001B371E">
        <w:rPr>
          <w:rFonts w:ascii="Arial" w:hAnsi="Arial" w:cs="Arial"/>
        </w:rPr>
        <w:t>12.527/2011</w:t>
      </w:r>
      <w:r>
        <w:rPr>
          <w:rFonts w:ascii="Arial" w:hAnsi="Arial" w:cs="Arial"/>
        </w:rPr>
        <w:t xml:space="preserve"> que</w:t>
      </w:r>
      <w:r w:rsidRPr="001B371E">
        <w:rPr>
          <w:rFonts w:ascii="Arial" w:hAnsi="Arial" w:cs="Arial"/>
        </w:rPr>
        <w:t xml:space="preserve"> </w:t>
      </w:r>
      <w:r>
        <w:rPr>
          <w:rFonts w:ascii="Arial" w:hAnsi="Arial" w:cs="Arial"/>
          <w:szCs w:val="20"/>
        </w:rPr>
        <w:t>r</w:t>
      </w:r>
      <w:r w:rsidRPr="001B371E">
        <w:rPr>
          <w:rFonts w:ascii="Arial" w:hAnsi="Arial" w:cs="Arial"/>
          <w:szCs w:val="20"/>
        </w:rPr>
        <w:t>egula o acesso a informações previsto no inciso XXXIII do art. 5</w:t>
      </w:r>
      <w:r w:rsidRPr="001B371E">
        <w:rPr>
          <w:rFonts w:ascii="Arial" w:hAnsi="Arial" w:cs="Arial"/>
          <w:szCs w:val="20"/>
          <w:u w:val="single"/>
          <w:vertAlign w:val="superscript"/>
        </w:rPr>
        <w:t>o</w:t>
      </w:r>
      <w:r w:rsidRPr="001B371E">
        <w:rPr>
          <w:rFonts w:ascii="Arial" w:hAnsi="Arial" w:cs="Arial"/>
          <w:szCs w:val="20"/>
        </w:rPr>
        <w:t>, no inciso II do § 3</w:t>
      </w:r>
      <w:r w:rsidRPr="001B371E">
        <w:rPr>
          <w:rFonts w:ascii="Arial" w:hAnsi="Arial" w:cs="Arial"/>
          <w:szCs w:val="20"/>
          <w:u w:val="single"/>
          <w:vertAlign w:val="superscript"/>
        </w:rPr>
        <w:t>o</w:t>
      </w:r>
      <w:r w:rsidRPr="001B371E">
        <w:rPr>
          <w:rFonts w:ascii="Arial" w:hAnsi="Arial" w:cs="Arial"/>
          <w:szCs w:val="20"/>
        </w:rPr>
        <w:t xml:space="preserve"> do art. 37 e no § 2</w:t>
      </w:r>
      <w:r w:rsidRPr="001B371E">
        <w:rPr>
          <w:rFonts w:ascii="Arial" w:hAnsi="Arial" w:cs="Arial"/>
          <w:szCs w:val="20"/>
          <w:u w:val="single"/>
          <w:vertAlign w:val="superscript"/>
        </w:rPr>
        <w:t>o</w:t>
      </w:r>
      <w:r w:rsidRPr="001B371E">
        <w:rPr>
          <w:rFonts w:ascii="Arial" w:hAnsi="Arial" w:cs="Arial"/>
          <w:szCs w:val="20"/>
        </w:rPr>
        <w:t xml:space="preserve"> do art. 216 da Constituição Federal; altera a Lei n</w:t>
      </w:r>
      <w:r w:rsidRPr="001B371E">
        <w:rPr>
          <w:rFonts w:ascii="Arial" w:hAnsi="Arial" w:cs="Arial"/>
          <w:szCs w:val="20"/>
          <w:u w:val="single"/>
          <w:vertAlign w:val="superscript"/>
        </w:rPr>
        <w:t>o</w:t>
      </w:r>
      <w:r w:rsidRPr="001B371E">
        <w:rPr>
          <w:rFonts w:ascii="Arial" w:hAnsi="Arial" w:cs="Arial"/>
          <w:szCs w:val="20"/>
        </w:rPr>
        <w:t xml:space="preserve"> 8.112</w:t>
      </w:r>
      <w:r>
        <w:rPr>
          <w:rFonts w:ascii="Arial" w:hAnsi="Arial" w:cs="Arial"/>
          <w:szCs w:val="20"/>
        </w:rPr>
        <w:t>/1990</w:t>
      </w:r>
      <w:r w:rsidRPr="001B371E">
        <w:rPr>
          <w:rFonts w:ascii="Arial" w:hAnsi="Arial" w:cs="Arial"/>
          <w:szCs w:val="20"/>
        </w:rPr>
        <w:t>; revoga a Lei n</w:t>
      </w:r>
      <w:r w:rsidRPr="001B371E">
        <w:rPr>
          <w:rFonts w:ascii="Arial" w:hAnsi="Arial" w:cs="Arial"/>
          <w:szCs w:val="20"/>
          <w:u w:val="single"/>
          <w:vertAlign w:val="superscript"/>
        </w:rPr>
        <w:t>o</w:t>
      </w:r>
      <w:r w:rsidRPr="001B371E">
        <w:rPr>
          <w:rFonts w:ascii="Arial" w:hAnsi="Arial" w:cs="Arial"/>
          <w:szCs w:val="20"/>
        </w:rPr>
        <w:t xml:space="preserve"> 11.111</w:t>
      </w:r>
      <w:r>
        <w:rPr>
          <w:rFonts w:ascii="Arial" w:hAnsi="Arial" w:cs="Arial"/>
          <w:szCs w:val="20"/>
        </w:rPr>
        <w:t>/</w:t>
      </w:r>
      <w:r w:rsidRPr="001B371E">
        <w:rPr>
          <w:rFonts w:ascii="Arial" w:hAnsi="Arial" w:cs="Arial"/>
          <w:szCs w:val="20"/>
        </w:rPr>
        <w:t>2005, e dispositivos da Lei n</w:t>
      </w:r>
      <w:r w:rsidRPr="001B371E">
        <w:rPr>
          <w:rFonts w:ascii="Arial" w:hAnsi="Arial" w:cs="Arial"/>
          <w:szCs w:val="20"/>
          <w:u w:val="single"/>
          <w:vertAlign w:val="superscript"/>
        </w:rPr>
        <w:t>o</w:t>
      </w:r>
      <w:r w:rsidRPr="001B371E">
        <w:rPr>
          <w:rFonts w:ascii="Arial" w:hAnsi="Arial" w:cs="Arial"/>
          <w:szCs w:val="20"/>
        </w:rPr>
        <w:t xml:space="preserve"> 8.159</w:t>
      </w:r>
      <w:r>
        <w:rPr>
          <w:rFonts w:ascii="Arial" w:hAnsi="Arial" w:cs="Arial"/>
          <w:szCs w:val="20"/>
        </w:rPr>
        <w:t>/1991; e dá outras providências e Decreto Municipal nº 2929/2017 que d</w:t>
      </w:r>
      <w:r w:rsidRPr="001B371E">
        <w:rPr>
          <w:rFonts w:ascii="Arial" w:hAnsi="Arial" w:cs="Arial"/>
          <w:szCs w:val="20"/>
        </w:rPr>
        <w:t>ispõe sobre a Regulamentação da Lei Federal nº 12.527</w:t>
      </w:r>
      <w:r>
        <w:rPr>
          <w:rFonts w:ascii="Arial" w:hAnsi="Arial" w:cs="Arial"/>
          <w:szCs w:val="20"/>
        </w:rPr>
        <w:t>/</w:t>
      </w:r>
      <w:r w:rsidRPr="001B371E">
        <w:rPr>
          <w:rFonts w:ascii="Arial" w:hAnsi="Arial" w:cs="Arial"/>
          <w:szCs w:val="20"/>
        </w:rPr>
        <w:t>2011, no</w:t>
      </w:r>
      <w:r>
        <w:rPr>
          <w:rFonts w:ascii="Arial" w:hAnsi="Arial" w:cs="Arial"/>
          <w:szCs w:val="20"/>
        </w:rPr>
        <w:t xml:space="preserve"> </w:t>
      </w:r>
      <w:r w:rsidRPr="001B371E">
        <w:rPr>
          <w:rFonts w:ascii="Arial" w:hAnsi="Arial" w:cs="Arial"/>
          <w:szCs w:val="20"/>
        </w:rPr>
        <w:t xml:space="preserve">âmbito do município de São José dos Pinhais. </w:t>
      </w:r>
    </w:p>
    <w:p w:rsidR="00107807" w:rsidRDefault="00107807" w:rsidP="00107807">
      <w:pPr>
        <w:spacing w:after="120"/>
        <w:jc w:val="center"/>
        <w:rPr>
          <w:rFonts w:ascii="Arial" w:hAnsi="Arial" w:cs="Arial"/>
        </w:rPr>
      </w:pPr>
      <w:r>
        <w:rPr>
          <w:rFonts w:ascii="Arial" w:hAnsi="Arial" w:cs="Arial"/>
        </w:rPr>
        <w:t>CAPÍTULO XII</w:t>
      </w:r>
    </w:p>
    <w:p w:rsidR="00107807" w:rsidRDefault="00107807" w:rsidP="00107807">
      <w:pPr>
        <w:spacing w:after="120"/>
        <w:rPr>
          <w:rFonts w:ascii="Arial" w:hAnsi="Arial" w:cs="Arial"/>
        </w:rPr>
      </w:pPr>
      <w:r>
        <w:rPr>
          <w:rFonts w:ascii="Arial" w:hAnsi="Arial" w:cs="Arial"/>
        </w:rPr>
        <w:t>Disposições finais:</w:t>
      </w:r>
    </w:p>
    <w:p w:rsidR="00107807" w:rsidRDefault="00107807" w:rsidP="00107807">
      <w:pPr>
        <w:spacing w:after="120"/>
        <w:rPr>
          <w:rFonts w:ascii="Arial" w:hAnsi="Arial" w:cs="Arial"/>
        </w:rPr>
      </w:pPr>
      <w:r>
        <w:rPr>
          <w:rFonts w:ascii="Arial" w:hAnsi="Arial" w:cs="Arial"/>
        </w:rPr>
        <w:t>Art. 30 – As decisões do COMPAC que criam despesas serão executadas somente se houver recursos financeiros disponíveis.</w:t>
      </w:r>
    </w:p>
    <w:p w:rsidR="00107807" w:rsidRDefault="00107807" w:rsidP="00107807">
      <w:pPr>
        <w:spacing w:after="120"/>
        <w:rPr>
          <w:rFonts w:ascii="Arial" w:hAnsi="Arial" w:cs="Arial"/>
        </w:rPr>
      </w:pPr>
      <w:r>
        <w:rPr>
          <w:rFonts w:ascii="Arial" w:hAnsi="Arial" w:cs="Arial"/>
        </w:rPr>
        <w:t>Art. 31 – Os casos omissos e as dúvidas subscritas na execução do presente Regimento serão resolvidos pelo Presidente do COMPAC e demais membros deste Conselho em plenária.</w:t>
      </w:r>
    </w:p>
    <w:p w:rsidR="00107807" w:rsidRDefault="00107807" w:rsidP="00107807">
      <w:pPr>
        <w:spacing w:after="120"/>
        <w:rPr>
          <w:rFonts w:ascii="Arial" w:hAnsi="Arial" w:cs="Arial"/>
        </w:rPr>
      </w:pPr>
      <w:r>
        <w:rPr>
          <w:rFonts w:ascii="Arial" w:hAnsi="Arial" w:cs="Arial"/>
        </w:rPr>
        <w:t>Art. 32 – O presente Regimento entrará em vigor na data de sua aprovação pela reunião geral, providenciando-se a sua publicação em Órgão Oficial por meio de Resolução.</w:t>
      </w:r>
    </w:p>
    <w:p w:rsidR="00107807" w:rsidRDefault="00107807" w:rsidP="00107807">
      <w:pPr>
        <w:spacing w:after="120"/>
        <w:rPr>
          <w:rFonts w:ascii="Arial" w:hAnsi="Arial" w:cs="Arial"/>
        </w:rPr>
      </w:pPr>
      <w:r>
        <w:rPr>
          <w:rFonts w:ascii="Arial" w:hAnsi="Arial" w:cs="Arial"/>
        </w:rPr>
        <w:t xml:space="preserve">Art. 33 – Caso não ocorra </w:t>
      </w:r>
      <w:proofErr w:type="gramStart"/>
      <w:r>
        <w:rPr>
          <w:rFonts w:ascii="Arial" w:hAnsi="Arial" w:cs="Arial"/>
        </w:rPr>
        <w:t>a</w:t>
      </w:r>
      <w:proofErr w:type="gramEnd"/>
      <w:r>
        <w:rPr>
          <w:rFonts w:ascii="Arial" w:hAnsi="Arial" w:cs="Arial"/>
        </w:rPr>
        <w:t xml:space="preserve"> elaboração de que trata o artigo 6º , parágrafo 6, da Lei Municipal nº 2.256/2013, vigorará na sua integralidade o Regimento Interno vigente no ano anterior.</w:t>
      </w:r>
    </w:p>
    <w:p w:rsidR="00107807" w:rsidRDefault="00107807" w:rsidP="00107807">
      <w:pPr>
        <w:spacing w:after="120"/>
        <w:rPr>
          <w:rFonts w:ascii="Arial" w:hAnsi="Arial" w:cs="Arial"/>
        </w:rPr>
      </w:pPr>
      <w:r>
        <w:rPr>
          <w:rFonts w:ascii="Arial" w:hAnsi="Arial" w:cs="Arial"/>
        </w:rPr>
        <w:t>São José dos Pinhais, 09 de outubro de 2018.</w:t>
      </w:r>
    </w:p>
    <w:sectPr w:rsidR="00107807" w:rsidSect="005834A5">
      <w:pgSz w:w="11906" w:h="16838"/>
      <w:pgMar w:top="1701" w:right="1701" w:bottom="1559" w:left="155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A76" w:rsidRDefault="007F7A76" w:rsidP="00743245">
      <w:pPr>
        <w:spacing w:line="240" w:lineRule="auto"/>
      </w:pPr>
      <w:r>
        <w:separator/>
      </w:r>
    </w:p>
  </w:endnote>
  <w:endnote w:type="continuationSeparator" w:id="1">
    <w:p w:rsidR="007F7A76" w:rsidRDefault="007F7A76" w:rsidP="007432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A76" w:rsidRDefault="007F7A76" w:rsidP="00743245">
      <w:pPr>
        <w:spacing w:line="240" w:lineRule="auto"/>
      </w:pPr>
      <w:r>
        <w:separator/>
      </w:r>
    </w:p>
  </w:footnote>
  <w:footnote w:type="continuationSeparator" w:id="1">
    <w:p w:rsidR="007F7A76" w:rsidRDefault="007F7A76" w:rsidP="0074324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A6E3D"/>
    <w:multiLevelType w:val="hybridMultilevel"/>
    <w:tmpl w:val="05FA84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D35515"/>
    <w:multiLevelType w:val="hybridMultilevel"/>
    <w:tmpl w:val="1DC449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CED61B7"/>
    <w:multiLevelType w:val="hybridMultilevel"/>
    <w:tmpl w:val="68F4DB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70FD6"/>
    <w:rsid w:val="00006ACF"/>
    <w:rsid w:val="00025FD8"/>
    <w:rsid w:val="00053AE8"/>
    <w:rsid w:val="000676F4"/>
    <w:rsid w:val="000A0C59"/>
    <w:rsid w:val="000A4C99"/>
    <w:rsid w:val="000B1C18"/>
    <w:rsid w:val="000E220B"/>
    <w:rsid w:val="00107807"/>
    <w:rsid w:val="001314BF"/>
    <w:rsid w:val="0013700C"/>
    <w:rsid w:val="001A0743"/>
    <w:rsid w:val="001B7253"/>
    <w:rsid w:val="001E0844"/>
    <w:rsid w:val="00232541"/>
    <w:rsid w:val="00256DF5"/>
    <w:rsid w:val="00273BEC"/>
    <w:rsid w:val="003068E2"/>
    <w:rsid w:val="003A2755"/>
    <w:rsid w:val="00431B8D"/>
    <w:rsid w:val="00444217"/>
    <w:rsid w:val="00472995"/>
    <w:rsid w:val="004B4174"/>
    <w:rsid w:val="004F00ED"/>
    <w:rsid w:val="00512B39"/>
    <w:rsid w:val="00530684"/>
    <w:rsid w:val="00533AFC"/>
    <w:rsid w:val="00553DBF"/>
    <w:rsid w:val="00570FBB"/>
    <w:rsid w:val="005834A5"/>
    <w:rsid w:val="005B77F1"/>
    <w:rsid w:val="00610E3D"/>
    <w:rsid w:val="0061281A"/>
    <w:rsid w:val="00673149"/>
    <w:rsid w:val="006D51F0"/>
    <w:rsid w:val="006F0EFF"/>
    <w:rsid w:val="00710D06"/>
    <w:rsid w:val="00743245"/>
    <w:rsid w:val="00782671"/>
    <w:rsid w:val="007A029B"/>
    <w:rsid w:val="007A0634"/>
    <w:rsid w:val="007C0F1F"/>
    <w:rsid w:val="007F7A76"/>
    <w:rsid w:val="0080439A"/>
    <w:rsid w:val="00837BD0"/>
    <w:rsid w:val="00865F9D"/>
    <w:rsid w:val="008A5F10"/>
    <w:rsid w:val="008C2D01"/>
    <w:rsid w:val="00911308"/>
    <w:rsid w:val="00915921"/>
    <w:rsid w:val="009A7291"/>
    <w:rsid w:val="009B7691"/>
    <w:rsid w:val="009C30DD"/>
    <w:rsid w:val="009C3C76"/>
    <w:rsid w:val="00A065C0"/>
    <w:rsid w:val="00A145B1"/>
    <w:rsid w:val="00A66647"/>
    <w:rsid w:val="00A66ED9"/>
    <w:rsid w:val="00A70DF0"/>
    <w:rsid w:val="00A859DB"/>
    <w:rsid w:val="00A85CF9"/>
    <w:rsid w:val="00AA5BA5"/>
    <w:rsid w:val="00B24B47"/>
    <w:rsid w:val="00B4049E"/>
    <w:rsid w:val="00B929D2"/>
    <w:rsid w:val="00B96DD7"/>
    <w:rsid w:val="00BA0C87"/>
    <w:rsid w:val="00BD41BC"/>
    <w:rsid w:val="00BF5EE8"/>
    <w:rsid w:val="00C940FB"/>
    <w:rsid w:val="00CC535C"/>
    <w:rsid w:val="00D162E0"/>
    <w:rsid w:val="00D2018D"/>
    <w:rsid w:val="00D32EA1"/>
    <w:rsid w:val="00E07B06"/>
    <w:rsid w:val="00E25760"/>
    <w:rsid w:val="00E32B6B"/>
    <w:rsid w:val="00E70FD6"/>
    <w:rsid w:val="00E8092C"/>
    <w:rsid w:val="00EC4656"/>
    <w:rsid w:val="00ED4874"/>
    <w:rsid w:val="00F33E0A"/>
    <w:rsid w:val="00F617C4"/>
    <w:rsid w:val="00FB7466"/>
    <w:rsid w:val="00FC2CE0"/>
    <w:rsid w:val="00FD64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F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itaoDireta">
    <w:name w:val="Citação Direta"/>
    <w:basedOn w:val="Normal"/>
    <w:link w:val="CitaoDiretaChar"/>
    <w:autoRedefine/>
    <w:qFormat/>
    <w:rsid w:val="000A0C59"/>
    <w:pPr>
      <w:pBdr>
        <w:top w:val="nil"/>
        <w:left w:val="nil"/>
        <w:bottom w:val="nil"/>
        <w:right w:val="nil"/>
        <w:between w:val="nil"/>
      </w:pBdr>
      <w:spacing w:line="240" w:lineRule="auto"/>
      <w:ind w:left="2268"/>
    </w:pPr>
    <w:rPr>
      <w:rFonts w:ascii="Arial" w:eastAsia="Times New Roman" w:hAnsi="Arial" w:cs="Arial"/>
      <w:color w:val="000000"/>
      <w:sz w:val="20"/>
      <w:szCs w:val="24"/>
      <w:lang w:eastAsia="pt-BR"/>
    </w:rPr>
  </w:style>
  <w:style w:type="character" w:customStyle="1" w:styleId="CitaoDiretaChar">
    <w:name w:val="Citação Direta Char"/>
    <w:basedOn w:val="Fontepargpadro"/>
    <w:link w:val="CitaoDireta"/>
    <w:rsid w:val="000A0C59"/>
    <w:rPr>
      <w:rFonts w:ascii="Arial" w:eastAsia="Times New Roman" w:hAnsi="Arial" w:cs="Arial"/>
      <w:color w:val="000000"/>
      <w:sz w:val="20"/>
      <w:szCs w:val="24"/>
      <w:lang w:eastAsia="pt-BR"/>
    </w:rPr>
  </w:style>
  <w:style w:type="paragraph" w:styleId="Textodebalo">
    <w:name w:val="Balloon Text"/>
    <w:basedOn w:val="Normal"/>
    <w:link w:val="TextodebaloChar"/>
    <w:uiPriority w:val="99"/>
    <w:semiHidden/>
    <w:unhideWhenUsed/>
    <w:rsid w:val="008A5F1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5F10"/>
    <w:rPr>
      <w:rFonts w:ascii="Tahoma" w:hAnsi="Tahoma" w:cs="Tahoma"/>
      <w:sz w:val="16"/>
      <w:szCs w:val="16"/>
    </w:rPr>
  </w:style>
  <w:style w:type="character" w:styleId="Hyperlink">
    <w:name w:val="Hyperlink"/>
    <w:basedOn w:val="Fontepargpadro"/>
    <w:uiPriority w:val="99"/>
    <w:unhideWhenUsed/>
    <w:rsid w:val="00C940FB"/>
    <w:rPr>
      <w:color w:val="0000FF" w:themeColor="hyperlink"/>
      <w:u w:val="single"/>
    </w:rPr>
  </w:style>
  <w:style w:type="table" w:styleId="Tabelacomgrade">
    <w:name w:val="Table Grid"/>
    <w:basedOn w:val="Tabelanormal"/>
    <w:uiPriority w:val="59"/>
    <w:rsid w:val="00FC2CE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1A0743"/>
    <w:pPr>
      <w:ind w:left="720"/>
      <w:contextualSpacing/>
    </w:pPr>
  </w:style>
  <w:style w:type="paragraph" w:styleId="Cabealho">
    <w:name w:val="header"/>
    <w:basedOn w:val="Normal"/>
    <w:link w:val="CabealhoChar"/>
    <w:uiPriority w:val="99"/>
    <w:semiHidden/>
    <w:unhideWhenUsed/>
    <w:rsid w:val="00743245"/>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743245"/>
  </w:style>
  <w:style w:type="paragraph" w:styleId="Rodap">
    <w:name w:val="footer"/>
    <w:basedOn w:val="Normal"/>
    <w:link w:val="RodapChar"/>
    <w:uiPriority w:val="99"/>
    <w:semiHidden/>
    <w:unhideWhenUsed/>
    <w:rsid w:val="00743245"/>
    <w:pPr>
      <w:tabs>
        <w:tab w:val="center" w:pos="4252"/>
        <w:tab w:val="right" w:pos="8504"/>
      </w:tabs>
      <w:spacing w:line="240" w:lineRule="auto"/>
    </w:pPr>
  </w:style>
  <w:style w:type="character" w:customStyle="1" w:styleId="RodapChar">
    <w:name w:val="Rodapé Char"/>
    <w:basedOn w:val="Fontepargpadro"/>
    <w:link w:val="Rodap"/>
    <w:uiPriority w:val="99"/>
    <w:semiHidden/>
    <w:rsid w:val="00743245"/>
  </w:style>
</w:styles>
</file>

<file path=word/webSettings.xml><?xml version="1.0" encoding="utf-8"?>
<w:webSettings xmlns:r="http://schemas.openxmlformats.org/officeDocument/2006/relationships" xmlns:w="http://schemas.openxmlformats.org/wordprocessingml/2006/main">
  <w:divs>
    <w:div w:id="569265432">
      <w:bodyDiv w:val="1"/>
      <w:marLeft w:val="0"/>
      <w:marRight w:val="0"/>
      <w:marTop w:val="0"/>
      <w:marBottom w:val="0"/>
      <w:divBdr>
        <w:top w:val="none" w:sz="0" w:space="0" w:color="auto"/>
        <w:left w:val="none" w:sz="0" w:space="0" w:color="auto"/>
        <w:bottom w:val="none" w:sz="0" w:space="0" w:color="auto"/>
        <w:right w:val="none" w:sz="0" w:space="0" w:color="auto"/>
      </w:divBdr>
    </w:div>
    <w:div w:id="17975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792DB-4140-4004-9D98-5A495EF0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2441</Words>
  <Characters>13187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mariana.lourenco</dc:creator>
  <cp:lastModifiedBy>cecilia.holtman</cp:lastModifiedBy>
  <cp:revision>6</cp:revision>
  <cp:lastPrinted>2018-07-13T11:36:00Z</cp:lastPrinted>
  <dcterms:created xsi:type="dcterms:W3CDTF">2018-10-10T14:56:00Z</dcterms:created>
  <dcterms:modified xsi:type="dcterms:W3CDTF">2018-11-30T17:56:00Z</dcterms:modified>
</cp:coreProperties>
</file>