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FD64B6">
        <w:rPr>
          <w:rFonts w:ascii="Arial" w:hAnsi="Arial" w:cs="Arial"/>
          <w:b/>
          <w:sz w:val="24"/>
          <w:u w:val="single"/>
        </w:rPr>
        <w:t>4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/18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FD64B6">
        <w:rPr>
          <w:rFonts w:ascii="Arial" w:hAnsi="Arial" w:cs="Arial"/>
          <w:b/>
          <w:sz w:val="24"/>
          <w:u w:val="single"/>
        </w:rPr>
        <w:t>1</w:t>
      </w:r>
      <w:r w:rsidR="00911308">
        <w:rPr>
          <w:rFonts w:ascii="Arial" w:hAnsi="Arial" w:cs="Arial"/>
          <w:b/>
          <w:sz w:val="24"/>
          <w:u w:val="single"/>
        </w:rPr>
        <w:t>6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FD64B6">
        <w:rPr>
          <w:rFonts w:ascii="Arial" w:hAnsi="Arial" w:cs="Arial"/>
          <w:b/>
          <w:sz w:val="24"/>
          <w:u w:val="single"/>
        </w:rPr>
        <w:t>JULHO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2018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C940FB" w:rsidRDefault="00E70FD6" w:rsidP="00FD64B6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4F00ED">
        <w:rPr>
          <w:rFonts w:ascii="Arial" w:hAnsi="Arial" w:cs="Arial"/>
        </w:rPr>
        <w:t>O Conselho Municipal do Patrimônio Artístico e Cultural – COMPAC, de São José dos Pinhais no uso de suas atribuições legais e nos termos da Lei nº 2.256/2013, conforme decisão dos Conselheiros presentes a VI Reunião Ordinária, realizada em 10 de julho de 2018 e;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553DBF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Considerando que o monumento Caixa d’Água constitui-se em um dos ícones mais importantes do município por sua referência vertical na paisagem;</w:t>
      </w:r>
    </w:p>
    <w:p w:rsidR="004F00ED" w:rsidRDefault="004F00ED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Considerando ainda o contido no Processo nº 001/2018 da Secretaria Municipal de Cultura por meio da Divisão do Patrimônio Histórico e Artístico,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1º</w:t>
      </w:r>
      <w:r>
        <w:rPr>
          <w:rFonts w:ascii="Arial" w:hAnsi="Arial" w:cs="Arial"/>
        </w:rPr>
        <w:t xml:space="preserve"> - TOMBAR o MONUMENTO CAIXA D’ÁGUA, como bem cultural de interesse histórico/arquitetônico, situado à Praça Getúlio Vargas na área urbana central do Município de São José dos Pinhais sob as coordenadas: lat. 25</w:t>
      </w:r>
      <w:proofErr w:type="gramStart"/>
      <w:r>
        <w:rPr>
          <w:rFonts w:ascii="Arial" w:hAnsi="Arial" w:cs="Arial"/>
        </w:rPr>
        <w:t>̊32’17.17”</w:t>
      </w:r>
      <w:proofErr w:type="gramEnd"/>
      <w:r>
        <w:rPr>
          <w:rFonts w:ascii="Arial" w:hAnsi="Arial" w:cs="Arial"/>
        </w:rPr>
        <w:t>, long. 49̊12’03.84” e altitude 908,60m.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2º</w:t>
      </w:r>
      <w:r>
        <w:rPr>
          <w:rFonts w:ascii="Arial" w:hAnsi="Arial" w:cs="Arial"/>
        </w:rPr>
        <w:t xml:space="preserve"> - O bem tombado no artigo anterior foi projetado pelo arquiteto Leo </w:t>
      </w:r>
      <w:proofErr w:type="spellStart"/>
      <w:r>
        <w:rPr>
          <w:rFonts w:ascii="Arial" w:hAnsi="Arial" w:cs="Arial"/>
        </w:rPr>
        <w:t>Linzmeyer</w:t>
      </w:r>
      <w:proofErr w:type="spellEnd"/>
      <w:r>
        <w:rPr>
          <w:rFonts w:ascii="Arial" w:hAnsi="Arial" w:cs="Arial"/>
        </w:rPr>
        <w:t xml:space="preserve"> e construído pela </w:t>
      </w:r>
      <w:proofErr w:type="spellStart"/>
      <w:r>
        <w:rPr>
          <w:rFonts w:ascii="Arial" w:hAnsi="Arial" w:cs="Arial"/>
        </w:rPr>
        <w:t>Sanepar</w:t>
      </w:r>
      <w:proofErr w:type="spellEnd"/>
      <w:r>
        <w:rPr>
          <w:rFonts w:ascii="Arial" w:hAnsi="Arial" w:cs="Arial"/>
        </w:rPr>
        <w:t xml:space="preserve"> em 1966. Com 27,5m de altura e capacidade para 100mᵌ de água. Sua projeção é triangular e tem lados côncavos de 15m no total. Seu apoio </w:t>
      </w:r>
      <w:r w:rsidR="00444217">
        <w:rPr>
          <w:rFonts w:ascii="Arial" w:hAnsi="Arial" w:cs="Arial"/>
        </w:rPr>
        <w:t>é central, com 20m de altura e é formado por 03 pilares que, juntos, formam um triangulo de 2,77m de cada lado, em planta.</w:t>
      </w:r>
      <w:r w:rsidR="00865F9D">
        <w:rPr>
          <w:rFonts w:ascii="Arial" w:hAnsi="Arial" w:cs="Arial"/>
        </w:rPr>
        <w:t xml:space="preserve"> Possui uma placa que marca a realização do 3º Congresso de Engenharia Sanitária no Paraná. Esse Congresso teve como símbolo o reservatório de São José dos Pinhais, que foi o primeiro reservatório do Brasil construído em concreto protendido. Atualmente está desativada e é um dos atrativos turísticos mais altos do município.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865F9D" w:rsidRDefault="00865F9D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</w:t>
      </w:r>
      <w:r w:rsidR="001A0743" w:rsidRPr="007F7A76">
        <w:rPr>
          <w:rFonts w:ascii="Arial" w:hAnsi="Arial" w:cs="Arial"/>
          <w:b/>
        </w:rPr>
        <w:t xml:space="preserve"> </w:t>
      </w:r>
      <w:r w:rsidRPr="007F7A76">
        <w:rPr>
          <w:rFonts w:ascii="Arial" w:hAnsi="Arial" w:cs="Arial"/>
          <w:b/>
        </w:rPr>
        <w:t>3º</w:t>
      </w:r>
      <w:r>
        <w:rPr>
          <w:rFonts w:ascii="Arial" w:hAnsi="Arial" w:cs="Arial"/>
        </w:rPr>
        <w:t xml:space="preserve"> - A área envoltória de proteção do monumento será delimitada por um raio de 3m partindo do seu centro, conforme </w:t>
      </w:r>
      <w:r w:rsidRPr="00FB7466">
        <w:rPr>
          <w:rFonts w:ascii="Arial" w:hAnsi="Arial" w:cs="Arial"/>
          <w:b/>
        </w:rPr>
        <w:t>anexo I</w:t>
      </w:r>
      <w:r>
        <w:rPr>
          <w:rFonts w:ascii="Arial" w:hAnsi="Arial" w:cs="Arial"/>
        </w:rPr>
        <w:t>.</w:t>
      </w:r>
    </w:p>
    <w:p w:rsidR="00865F9D" w:rsidRDefault="001A0743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1 A área de proteção do entorno a ser tombado será delimitada pelas quadras laterais da Praça Getúlio Vargas, conforme </w:t>
      </w:r>
      <w:r w:rsidRPr="00FB7466">
        <w:rPr>
          <w:rFonts w:ascii="Arial" w:hAnsi="Arial" w:cs="Arial"/>
          <w:b/>
        </w:rPr>
        <w:t>anexo II</w:t>
      </w:r>
      <w:r>
        <w:rPr>
          <w:rFonts w:ascii="Arial" w:hAnsi="Arial" w:cs="Arial"/>
        </w:rPr>
        <w:t>.</w:t>
      </w:r>
    </w:p>
    <w:p w:rsidR="001A0743" w:rsidRDefault="001A0743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§ 2 Qualquer construção ou instalação de elementos como torres e postes a ser inserido dentro desta área de proteção do entorno deve obedecer a uma altura máxima de 1/2m de altura do monumento, considerando que ele mede 27,5m a partir de sua base e se encontra em uma cota de 909m em relação ao nível do mar, a cota máxima não deverá ultrapassar 922,75m.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1A0743" w:rsidRDefault="001A0743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4º</w:t>
      </w:r>
      <w:r>
        <w:rPr>
          <w:rFonts w:ascii="Arial" w:hAnsi="Arial" w:cs="Arial"/>
        </w:rPr>
        <w:t xml:space="preserve"> - Todas as intervenções na área envoltória do presente tombamento estão sujeitas à prévia análise e aprovação do COMPAC, com base na apreciação, caso a caso, de elementos que possam vir a interferir na ambiência, visibilidade e harmonia do bem tombado. Devendo ser resguardada a Preservação Integral para os seguintes elementos:</w:t>
      </w:r>
    </w:p>
    <w:p w:rsidR="001A0743" w:rsidRDefault="001A0743" w:rsidP="001A074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Fachada do monumento;</w:t>
      </w:r>
    </w:p>
    <w:p w:rsidR="001A0743" w:rsidRDefault="001A0743" w:rsidP="001A074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Placas que integram o monumento.</w:t>
      </w:r>
    </w:p>
    <w:p w:rsidR="007F7A76" w:rsidRPr="007F7A76" w:rsidRDefault="007F7A76" w:rsidP="007F7A76">
      <w:pPr>
        <w:spacing w:line="240" w:lineRule="auto"/>
        <w:ind w:left="360"/>
        <w:rPr>
          <w:rFonts w:ascii="Arial" w:hAnsi="Arial" w:cs="Arial"/>
        </w:rPr>
      </w:pPr>
    </w:p>
    <w:p w:rsidR="001A0743" w:rsidRDefault="001A0743" w:rsidP="001A0743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5º</w:t>
      </w:r>
      <w:r>
        <w:rPr>
          <w:rFonts w:ascii="Arial" w:hAnsi="Arial" w:cs="Arial"/>
        </w:rPr>
        <w:t xml:space="preserve"> - Determinar o registro do Tombamento do Monumento no Cartório de Registro de Imóveis.</w:t>
      </w:r>
    </w:p>
    <w:p w:rsidR="007F7A76" w:rsidRDefault="007F7A76" w:rsidP="001A0743">
      <w:pPr>
        <w:spacing w:line="240" w:lineRule="auto"/>
        <w:rPr>
          <w:rFonts w:ascii="Arial" w:hAnsi="Arial" w:cs="Arial"/>
        </w:rPr>
      </w:pPr>
    </w:p>
    <w:p w:rsidR="001A0743" w:rsidRDefault="001A0743" w:rsidP="001A0743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6º</w:t>
      </w:r>
      <w:r>
        <w:rPr>
          <w:rFonts w:ascii="Arial" w:hAnsi="Arial" w:cs="Arial"/>
        </w:rPr>
        <w:t xml:space="preserve"> - Determinar a inscrição do Monumento no Livro Tombo do Município, sob a inscrição 15, página 15.</w:t>
      </w:r>
    </w:p>
    <w:p w:rsidR="001A0743" w:rsidRDefault="001A0743" w:rsidP="001A0743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lastRenderedPageBreak/>
        <w:t>Artigo 7º</w:t>
      </w:r>
      <w:r>
        <w:rPr>
          <w:rFonts w:ascii="Arial" w:hAnsi="Arial" w:cs="Arial"/>
        </w:rPr>
        <w:t xml:space="preserve"> - Determinar o registro na Consulta sobre Legislação Urbana de Uso e Ocupação do Solo emitida pela Secretaria de Urbanismo.</w:t>
      </w:r>
    </w:p>
    <w:p w:rsidR="007F7A76" w:rsidRDefault="007F7A76" w:rsidP="001A0743">
      <w:pPr>
        <w:spacing w:line="240" w:lineRule="auto"/>
        <w:rPr>
          <w:rFonts w:ascii="Arial" w:hAnsi="Arial" w:cs="Arial"/>
        </w:rPr>
      </w:pPr>
    </w:p>
    <w:p w:rsidR="001A0743" w:rsidRPr="001A0743" w:rsidRDefault="001A0743" w:rsidP="001A0743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8º</w:t>
      </w:r>
      <w:r>
        <w:rPr>
          <w:rFonts w:ascii="Arial" w:hAnsi="Arial" w:cs="Arial"/>
        </w:rPr>
        <w:t xml:space="preserve"> - Esta resolução entrará em vigor a partir da data de sua publicação no Diário Oficial e imprensa oficial do Município de São José dos Pinhais.</w:t>
      </w:r>
    </w:p>
    <w:p w:rsidR="00025FD8" w:rsidRDefault="00025FD8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 w:rsidR="00C940FB">
        <w:rPr>
          <w:rFonts w:ascii="Arial" w:hAnsi="Arial" w:cs="Arial"/>
          <w:sz w:val="20"/>
          <w:szCs w:val="20"/>
        </w:rPr>
        <w:t>1</w:t>
      </w:r>
      <w:r w:rsidR="00911308">
        <w:rPr>
          <w:rFonts w:ascii="Arial" w:hAnsi="Arial" w:cs="Arial"/>
          <w:sz w:val="20"/>
          <w:szCs w:val="20"/>
        </w:rPr>
        <w:t>6</w:t>
      </w:r>
      <w:r w:rsidR="001B7253" w:rsidRPr="005834A5">
        <w:rPr>
          <w:rFonts w:ascii="Arial" w:hAnsi="Arial" w:cs="Arial"/>
          <w:sz w:val="20"/>
          <w:szCs w:val="20"/>
        </w:rPr>
        <w:t xml:space="preserve"> de </w:t>
      </w:r>
      <w:r w:rsidR="00553DBF">
        <w:rPr>
          <w:rFonts w:ascii="Arial" w:hAnsi="Arial" w:cs="Arial"/>
          <w:sz w:val="20"/>
          <w:szCs w:val="20"/>
        </w:rPr>
        <w:t>Julho</w:t>
      </w:r>
      <w:r w:rsidR="00E70FD6" w:rsidRPr="005834A5">
        <w:rPr>
          <w:rFonts w:ascii="Arial" w:hAnsi="Arial" w:cs="Arial"/>
          <w:sz w:val="20"/>
          <w:szCs w:val="20"/>
        </w:rPr>
        <w:t xml:space="preserve"> de 2018.</w:t>
      </w: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7F7A76" w:rsidRDefault="007F7A7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7F7A76" w:rsidRDefault="007F7A7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025FD8" w:rsidRDefault="00025FD8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5.55pt;margin-top:122.95pt;width:133pt;height:83.25pt;z-index:251660288;mso-position-horizontal-relative:margin;mso-position-vertical-relative:margin;mso-width-relative:margin;mso-height-relative:margin">
            <v:textbox>
              <w:txbxContent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F7A76">
                    <w:rPr>
                      <w:rFonts w:ascii="Arial" w:hAnsi="Arial" w:cs="Arial"/>
                      <w:sz w:val="14"/>
                    </w:rPr>
                    <w:t>Homologo a presente Resolução em</w:t>
                  </w:r>
                </w:p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F7A76">
                    <w:rPr>
                      <w:rFonts w:ascii="Arial" w:hAnsi="Arial" w:cs="Arial"/>
                      <w:sz w:val="14"/>
                    </w:rPr>
                    <w:t>___/___/2018.</w:t>
                  </w:r>
                </w:p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</w:p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F7A76">
                    <w:rPr>
                      <w:rFonts w:ascii="Arial" w:hAnsi="Arial" w:cs="Arial"/>
                      <w:sz w:val="14"/>
                    </w:rPr>
                    <w:t>__________________</w:t>
                  </w:r>
                </w:p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F7A76">
                    <w:rPr>
                      <w:rFonts w:ascii="Arial" w:hAnsi="Arial" w:cs="Arial"/>
                      <w:sz w:val="14"/>
                    </w:rPr>
                    <w:t>Imar Augusto</w:t>
                  </w:r>
                </w:p>
                <w:p w:rsidR="007F7A76" w:rsidRPr="007F7A76" w:rsidRDefault="007F7A76" w:rsidP="00553DBF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F7A76">
                    <w:rPr>
                      <w:rFonts w:ascii="Arial" w:hAnsi="Arial" w:cs="Arial"/>
                      <w:sz w:val="14"/>
                    </w:rPr>
                    <w:t>Secretário Municipal de Cultura</w:t>
                  </w:r>
                </w:p>
              </w:txbxContent>
            </v:textbox>
            <w10:wrap type="square" anchorx="margin" anchory="margin"/>
          </v:shape>
        </w:pict>
      </w:r>
    </w:p>
    <w:p w:rsidR="00025FD8" w:rsidRDefault="00025FD8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553DBF" w:rsidP="00553DB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553DBF" w:rsidRDefault="00553DBF" w:rsidP="00553DB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Paulo Roberto </w:t>
      </w:r>
      <w:proofErr w:type="spellStart"/>
      <w:r>
        <w:rPr>
          <w:rFonts w:ascii="Arial" w:hAnsi="Arial" w:cs="Arial"/>
          <w:sz w:val="20"/>
          <w:szCs w:val="20"/>
        </w:rPr>
        <w:t>Nenevê</w:t>
      </w:r>
      <w:proofErr w:type="spellEnd"/>
    </w:p>
    <w:p w:rsidR="00553DBF" w:rsidRDefault="00553DBF" w:rsidP="00553DB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do COMPAC</w:t>
      </w:r>
    </w:p>
    <w:p w:rsidR="00553DBF" w:rsidRDefault="00553DBF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B7466" w:rsidRDefault="00FB746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B7466" w:rsidRPr="00FB7466" w:rsidRDefault="00FB7466" w:rsidP="00FB7466">
      <w:pPr>
        <w:rPr>
          <w:rFonts w:ascii="Arial" w:hAnsi="Arial" w:cs="Arial"/>
          <w:sz w:val="20"/>
          <w:szCs w:val="20"/>
        </w:rPr>
      </w:pPr>
    </w:p>
    <w:p w:rsidR="00FB7466" w:rsidRPr="00FB7466" w:rsidRDefault="00FB7466" w:rsidP="00FB7466">
      <w:pPr>
        <w:rPr>
          <w:rFonts w:ascii="Arial" w:hAnsi="Arial" w:cs="Arial"/>
          <w:sz w:val="20"/>
          <w:szCs w:val="20"/>
        </w:rPr>
      </w:pPr>
    </w:p>
    <w:p w:rsidR="00FB7466" w:rsidRDefault="00743245" w:rsidP="0074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</w:t>
      </w:r>
    </w:p>
    <w:p w:rsidR="00743245" w:rsidRDefault="00743245" w:rsidP="0074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DELIMITAÇÃO DO PERÍMETRO DE TOMBAMENTO</w:t>
      </w:r>
    </w:p>
    <w:p w:rsidR="00FB7466" w:rsidRDefault="00743245" w:rsidP="00FB74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959630" cy="3898900"/>
            <wp:effectExtent l="19050" t="0" r="0" b="0"/>
            <wp:docPr id="4" name="Imagem 3" descr="Digitalizar_001_2014_06_11_02_57_48_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_001_2014_06_11_02_57_48_429.jpg"/>
                    <pic:cNvPicPr/>
                  </pic:nvPicPr>
                  <pic:blipFill>
                    <a:blip r:embed="rId8" cstate="print"/>
                    <a:srcRect t="18563"/>
                    <a:stretch>
                      <a:fillRect/>
                    </a:stretch>
                  </pic:blipFill>
                  <pic:spPr>
                    <a:xfrm>
                      <a:off x="0" y="0"/>
                      <a:ext cx="4960226" cy="389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45" w:rsidRDefault="00743245" w:rsidP="00FB7466">
      <w:pPr>
        <w:rPr>
          <w:rFonts w:ascii="Arial" w:hAnsi="Arial" w:cs="Arial"/>
          <w:sz w:val="20"/>
          <w:szCs w:val="20"/>
        </w:rPr>
      </w:pPr>
    </w:p>
    <w:p w:rsidR="00743245" w:rsidRDefault="0074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3245" w:rsidRDefault="00743245" w:rsidP="00FB74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ANEXO II</w:t>
      </w:r>
    </w:p>
    <w:p w:rsidR="00743245" w:rsidRDefault="00743245" w:rsidP="00FB74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DE PRESERVAÇÃO DO ENTORNO</w:t>
      </w:r>
    </w:p>
    <w:p w:rsidR="00743245" w:rsidRPr="00FB7466" w:rsidRDefault="00743245" w:rsidP="00FB74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92750" cy="4267200"/>
            <wp:effectExtent l="19050" t="0" r="0" b="0"/>
            <wp:docPr id="5" name="Imagem 4" descr="Digitalizar_001_2014_06_11_02_19_48_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_001_2014_06_11_02_19_48_803.jpg"/>
                    <pic:cNvPicPr/>
                  </pic:nvPicPr>
                  <pic:blipFill>
                    <a:blip r:embed="rId9" cstate="print"/>
                    <a:srcRect t="7438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245" w:rsidRPr="00FB7466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A76" w:rsidRDefault="007F7A76" w:rsidP="00743245">
      <w:pPr>
        <w:spacing w:line="240" w:lineRule="auto"/>
      </w:pPr>
      <w:r>
        <w:separator/>
      </w:r>
    </w:p>
  </w:endnote>
  <w:endnote w:type="continuationSeparator" w:id="1">
    <w:p w:rsidR="007F7A76" w:rsidRDefault="007F7A76" w:rsidP="00743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A76" w:rsidRDefault="007F7A76" w:rsidP="00743245">
      <w:pPr>
        <w:spacing w:line="240" w:lineRule="auto"/>
      </w:pPr>
      <w:r>
        <w:separator/>
      </w:r>
    </w:p>
  </w:footnote>
  <w:footnote w:type="continuationSeparator" w:id="1">
    <w:p w:rsidR="007F7A76" w:rsidRDefault="007F7A76" w:rsidP="00743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6E3D"/>
    <w:multiLevelType w:val="hybridMultilevel"/>
    <w:tmpl w:val="05FA8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FD6"/>
    <w:rsid w:val="00006ACF"/>
    <w:rsid w:val="00025FD8"/>
    <w:rsid w:val="00053AE8"/>
    <w:rsid w:val="000676F4"/>
    <w:rsid w:val="000A0C59"/>
    <w:rsid w:val="000A4C99"/>
    <w:rsid w:val="000B1C18"/>
    <w:rsid w:val="000E220B"/>
    <w:rsid w:val="001314BF"/>
    <w:rsid w:val="0013700C"/>
    <w:rsid w:val="001A0743"/>
    <w:rsid w:val="001B7253"/>
    <w:rsid w:val="001E0844"/>
    <w:rsid w:val="00232541"/>
    <w:rsid w:val="00256DF5"/>
    <w:rsid w:val="00273BEC"/>
    <w:rsid w:val="003068E2"/>
    <w:rsid w:val="003A2755"/>
    <w:rsid w:val="00431B8D"/>
    <w:rsid w:val="00444217"/>
    <w:rsid w:val="00472995"/>
    <w:rsid w:val="004B4174"/>
    <w:rsid w:val="004F00ED"/>
    <w:rsid w:val="00512B39"/>
    <w:rsid w:val="00530684"/>
    <w:rsid w:val="00533AFC"/>
    <w:rsid w:val="00553DBF"/>
    <w:rsid w:val="00570FBB"/>
    <w:rsid w:val="005834A5"/>
    <w:rsid w:val="00610E3D"/>
    <w:rsid w:val="0061281A"/>
    <w:rsid w:val="00673149"/>
    <w:rsid w:val="006D51F0"/>
    <w:rsid w:val="006F0EFF"/>
    <w:rsid w:val="00710D06"/>
    <w:rsid w:val="00743245"/>
    <w:rsid w:val="007A029B"/>
    <w:rsid w:val="007A0634"/>
    <w:rsid w:val="007C0F1F"/>
    <w:rsid w:val="007F7A76"/>
    <w:rsid w:val="0080439A"/>
    <w:rsid w:val="00837BD0"/>
    <w:rsid w:val="00865F9D"/>
    <w:rsid w:val="008A5F10"/>
    <w:rsid w:val="008C2D01"/>
    <w:rsid w:val="00911308"/>
    <w:rsid w:val="00915921"/>
    <w:rsid w:val="009A7291"/>
    <w:rsid w:val="009B7691"/>
    <w:rsid w:val="00A065C0"/>
    <w:rsid w:val="00A145B1"/>
    <w:rsid w:val="00A66647"/>
    <w:rsid w:val="00A66ED9"/>
    <w:rsid w:val="00A70DF0"/>
    <w:rsid w:val="00A859DB"/>
    <w:rsid w:val="00A85CF9"/>
    <w:rsid w:val="00AA5BA5"/>
    <w:rsid w:val="00B24B47"/>
    <w:rsid w:val="00B4049E"/>
    <w:rsid w:val="00B929D2"/>
    <w:rsid w:val="00B96DD7"/>
    <w:rsid w:val="00BA0C87"/>
    <w:rsid w:val="00BD41BC"/>
    <w:rsid w:val="00BF5EE8"/>
    <w:rsid w:val="00C940FB"/>
    <w:rsid w:val="00D162E0"/>
    <w:rsid w:val="00D2018D"/>
    <w:rsid w:val="00E25760"/>
    <w:rsid w:val="00E32B6B"/>
    <w:rsid w:val="00E70FD6"/>
    <w:rsid w:val="00E8092C"/>
    <w:rsid w:val="00EC4656"/>
    <w:rsid w:val="00ED4874"/>
    <w:rsid w:val="00F617C4"/>
    <w:rsid w:val="00FB7466"/>
    <w:rsid w:val="00FC2CE0"/>
    <w:rsid w:val="00F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40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2C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07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245"/>
  </w:style>
  <w:style w:type="paragraph" w:styleId="Rodap">
    <w:name w:val="footer"/>
    <w:basedOn w:val="Normal"/>
    <w:link w:val="Rodap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92DB-4140-4004-9D98-5A495EF0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h</cp:lastModifiedBy>
  <cp:revision>6</cp:revision>
  <cp:lastPrinted>2018-07-13T11:36:00Z</cp:lastPrinted>
  <dcterms:created xsi:type="dcterms:W3CDTF">2018-07-12T16:34:00Z</dcterms:created>
  <dcterms:modified xsi:type="dcterms:W3CDTF">2018-07-13T11:37:00Z</dcterms:modified>
</cp:coreProperties>
</file>