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E1" w:rsidRPr="005B11E1" w:rsidRDefault="00D57F5A" w:rsidP="0024651A">
      <w:pPr>
        <w:pStyle w:val="Corpodetexto"/>
        <w:spacing w:line="276" w:lineRule="auto"/>
        <w:ind w:right="-285"/>
        <w:rPr>
          <w:rFonts w:asciiTheme="minorHAnsi" w:hAnsiTheme="minorHAnsi" w:cstheme="minorHAnsi"/>
        </w:rPr>
      </w:pPr>
      <w:r w:rsidRPr="008B2CC1">
        <w:rPr>
          <w:rFonts w:asciiTheme="minorHAnsi" w:hAnsiTheme="minorHAnsi" w:cstheme="minorHAnsi"/>
        </w:rPr>
        <w:t xml:space="preserve">Aos </w:t>
      </w:r>
      <w:r w:rsidR="0054627B">
        <w:rPr>
          <w:rFonts w:asciiTheme="minorHAnsi" w:hAnsiTheme="minorHAnsi" w:cstheme="minorHAnsi"/>
        </w:rPr>
        <w:t>onze</w:t>
      </w:r>
      <w:r w:rsidR="00262387" w:rsidRPr="008B2CC1">
        <w:rPr>
          <w:rFonts w:asciiTheme="minorHAnsi" w:hAnsiTheme="minorHAnsi" w:cstheme="minorHAnsi"/>
        </w:rPr>
        <w:t xml:space="preserve"> dias </w:t>
      </w:r>
      <w:r w:rsidRPr="008B2CC1">
        <w:rPr>
          <w:rFonts w:asciiTheme="minorHAnsi" w:hAnsiTheme="minorHAnsi" w:cstheme="minorHAnsi"/>
        </w:rPr>
        <w:t xml:space="preserve">do mês de </w:t>
      </w:r>
      <w:r w:rsidR="0054627B">
        <w:rPr>
          <w:rFonts w:asciiTheme="minorHAnsi" w:hAnsiTheme="minorHAnsi" w:cstheme="minorHAnsi"/>
        </w:rPr>
        <w:t>dezembro</w:t>
      </w:r>
      <w:r w:rsidR="004A1C48" w:rsidRPr="008B2CC1">
        <w:rPr>
          <w:rFonts w:asciiTheme="minorHAnsi" w:hAnsiTheme="minorHAnsi" w:cstheme="minorHAnsi"/>
        </w:rPr>
        <w:t xml:space="preserve"> do ano de dois mil e dezessete</w:t>
      </w:r>
      <w:r w:rsidR="004F7912" w:rsidRPr="008B2CC1">
        <w:rPr>
          <w:rFonts w:asciiTheme="minorHAnsi" w:hAnsiTheme="minorHAnsi" w:cstheme="minorHAnsi"/>
        </w:rPr>
        <w:t xml:space="preserve">, </w:t>
      </w:r>
      <w:r w:rsidR="0009394D">
        <w:rPr>
          <w:rFonts w:asciiTheme="minorHAnsi" w:hAnsiTheme="minorHAnsi" w:cstheme="minorHAnsi"/>
        </w:rPr>
        <w:t xml:space="preserve">no </w:t>
      </w:r>
      <w:proofErr w:type="spellStart"/>
      <w:r w:rsidR="0009394D">
        <w:rPr>
          <w:rFonts w:asciiTheme="minorHAnsi" w:hAnsiTheme="minorHAnsi" w:cstheme="minorHAnsi"/>
        </w:rPr>
        <w:t>plenarinho</w:t>
      </w:r>
      <w:proofErr w:type="spellEnd"/>
      <w:r w:rsidR="0009394D">
        <w:rPr>
          <w:rFonts w:asciiTheme="minorHAnsi" w:hAnsiTheme="minorHAnsi" w:cstheme="minorHAnsi"/>
        </w:rPr>
        <w:t xml:space="preserve"> da Câmara Municipal</w:t>
      </w:r>
      <w:r w:rsidR="00262387" w:rsidRPr="000A40D7">
        <w:rPr>
          <w:rFonts w:asciiTheme="minorHAnsi" w:hAnsiTheme="minorHAnsi" w:cstheme="minorHAnsi"/>
        </w:rPr>
        <w:t xml:space="preserve">, sito a </w:t>
      </w:r>
      <w:r w:rsidR="0009394D">
        <w:rPr>
          <w:rFonts w:asciiTheme="minorHAnsi" w:hAnsiTheme="minorHAnsi" w:cstheme="minorHAnsi"/>
        </w:rPr>
        <w:t>Rua Veríssimo Marques, 699, centro</w:t>
      </w:r>
      <w:r w:rsidR="00F4193F">
        <w:rPr>
          <w:rFonts w:asciiTheme="minorHAnsi" w:hAnsiTheme="minorHAnsi" w:cstheme="minorHAnsi"/>
        </w:rPr>
        <w:t>,</w:t>
      </w:r>
      <w:r w:rsidR="000D1906">
        <w:rPr>
          <w:rFonts w:asciiTheme="minorHAnsi" w:hAnsiTheme="minorHAnsi" w:cstheme="minorHAnsi"/>
        </w:rPr>
        <w:t xml:space="preserve"> </w:t>
      </w:r>
      <w:r w:rsidR="00F4193F">
        <w:rPr>
          <w:rFonts w:asciiTheme="minorHAnsi" w:hAnsiTheme="minorHAnsi" w:cstheme="minorHAnsi"/>
        </w:rPr>
        <w:t>São José dos Pinhais/</w:t>
      </w:r>
      <w:proofErr w:type="spellStart"/>
      <w:proofErr w:type="gramStart"/>
      <w:r w:rsidR="00F4193F">
        <w:rPr>
          <w:rFonts w:asciiTheme="minorHAnsi" w:hAnsiTheme="minorHAnsi" w:cstheme="minorHAnsi"/>
        </w:rPr>
        <w:t>Pr</w:t>
      </w:r>
      <w:proofErr w:type="spellEnd"/>
      <w:proofErr w:type="gramEnd"/>
      <w:r w:rsidR="00F4193F">
        <w:rPr>
          <w:rFonts w:asciiTheme="minorHAnsi" w:hAnsiTheme="minorHAnsi" w:cstheme="minorHAnsi"/>
        </w:rPr>
        <w:t>,</w:t>
      </w:r>
      <w:r w:rsidRPr="000A40D7">
        <w:rPr>
          <w:rFonts w:asciiTheme="minorHAnsi" w:hAnsiTheme="minorHAnsi" w:cstheme="minorHAnsi"/>
        </w:rPr>
        <w:t xml:space="preserve"> reuniram-se os membros do Conselho Municipal de Meio Ambiente para deliberarem sobre a seguinte pauta: </w:t>
      </w:r>
      <w:r w:rsidR="005B11E1">
        <w:rPr>
          <w:rFonts w:asciiTheme="minorHAnsi" w:hAnsiTheme="minorHAnsi" w:cstheme="minorHAnsi"/>
        </w:rPr>
        <w:t>1-</w:t>
      </w:r>
      <w:r w:rsidR="0054627B">
        <w:rPr>
          <w:rFonts w:asciiTheme="minorHAnsi" w:hAnsiTheme="minorHAnsi" w:cstheme="minorHAnsi"/>
        </w:rPr>
        <w:t>Aprovação da ata da reunião de 27 de novembro de 2017</w:t>
      </w:r>
      <w:r w:rsidR="005B11E1" w:rsidRPr="0048527B">
        <w:rPr>
          <w:rFonts w:asciiTheme="minorHAnsi" w:hAnsiTheme="minorHAnsi" w:cstheme="minorHAnsi"/>
        </w:rPr>
        <w:t>;</w:t>
      </w:r>
      <w:r w:rsidR="005B11E1">
        <w:rPr>
          <w:rFonts w:asciiTheme="minorHAnsi" w:hAnsiTheme="minorHAnsi" w:cstheme="minorHAnsi"/>
        </w:rPr>
        <w:t xml:space="preserve"> 2- </w:t>
      </w:r>
      <w:r w:rsidR="0054627B">
        <w:t>Fala dos conselheiros inscritos na reunião anterior (27/11)</w:t>
      </w:r>
      <w:r w:rsidR="005B11E1">
        <w:rPr>
          <w:rFonts w:asciiTheme="minorHAnsi" w:hAnsiTheme="minorHAnsi" w:cstheme="minorHAnsi"/>
        </w:rPr>
        <w:t xml:space="preserve"> 3- </w:t>
      </w:r>
      <w:r w:rsidR="0054627B">
        <w:t>Inscrição de conselheiros para fala</w:t>
      </w:r>
      <w:r w:rsidR="005B11E1" w:rsidRPr="0048527B">
        <w:rPr>
          <w:rFonts w:asciiTheme="minorHAnsi" w:hAnsiTheme="minorHAnsi" w:cstheme="minorHAnsi"/>
        </w:rPr>
        <w:t>;</w:t>
      </w:r>
      <w:r w:rsidR="005B11E1">
        <w:rPr>
          <w:rFonts w:asciiTheme="minorHAnsi" w:hAnsiTheme="minorHAnsi" w:cstheme="minorHAnsi"/>
        </w:rPr>
        <w:t xml:space="preserve"> 4- </w:t>
      </w:r>
      <w:r w:rsidR="0054627B">
        <w:t>Distribuição de processos</w:t>
      </w:r>
      <w:r w:rsidR="005B11E1" w:rsidRPr="0048527B">
        <w:rPr>
          <w:rFonts w:asciiTheme="minorHAnsi" w:hAnsiTheme="minorHAnsi" w:cstheme="minorHAnsi"/>
        </w:rPr>
        <w:t>;</w:t>
      </w:r>
      <w:r w:rsidR="005B11E1">
        <w:rPr>
          <w:rFonts w:asciiTheme="minorHAnsi" w:hAnsiTheme="minorHAnsi" w:cstheme="minorHAnsi"/>
        </w:rPr>
        <w:t xml:space="preserve"> 5- </w:t>
      </w:r>
      <w:r w:rsidR="0054627B">
        <w:t>Apresentação da hierarquia da legislação brasileira</w:t>
      </w:r>
      <w:r w:rsidR="005B11E1" w:rsidRPr="0048527B">
        <w:rPr>
          <w:rFonts w:asciiTheme="minorHAnsi" w:hAnsiTheme="minorHAnsi" w:cstheme="minorHAnsi"/>
        </w:rPr>
        <w:t xml:space="preserve">; </w:t>
      </w:r>
      <w:r w:rsidR="005B11E1">
        <w:rPr>
          <w:rFonts w:asciiTheme="minorHAnsi" w:hAnsiTheme="minorHAnsi" w:cstheme="minorHAnsi"/>
        </w:rPr>
        <w:t xml:space="preserve">6- </w:t>
      </w:r>
      <w:r w:rsidR="0054627B">
        <w:rPr>
          <w:rFonts w:asciiTheme="minorHAnsi" w:hAnsiTheme="minorHAnsi" w:cstheme="minorHAnsi"/>
        </w:rPr>
        <w:t>Apresentação de parecer das comissões; 7- Assuntos gerais e encerramento.</w:t>
      </w:r>
    </w:p>
    <w:p w:rsidR="006C2B1C" w:rsidRDefault="006C2B1C" w:rsidP="00262387">
      <w:pPr>
        <w:spacing w:after="0"/>
        <w:ind w:right="-285"/>
        <w:jc w:val="both"/>
        <w:rPr>
          <w:sz w:val="24"/>
          <w:szCs w:val="24"/>
        </w:rPr>
      </w:pPr>
    </w:p>
    <w:p w:rsidR="0024651A" w:rsidRDefault="00F4193F" w:rsidP="00A32575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Às 16</w:t>
      </w:r>
      <w:r w:rsidR="0024651A">
        <w:rPr>
          <w:sz w:val="24"/>
          <w:szCs w:val="24"/>
        </w:rPr>
        <w:t xml:space="preserve"> horas e </w:t>
      </w:r>
      <w:r w:rsidR="0054627B">
        <w:rPr>
          <w:sz w:val="24"/>
          <w:szCs w:val="24"/>
        </w:rPr>
        <w:t>dez minutos</w:t>
      </w:r>
      <w:r w:rsidR="00D57F5A" w:rsidRPr="00F11038">
        <w:rPr>
          <w:sz w:val="24"/>
          <w:szCs w:val="24"/>
        </w:rPr>
        <w:t xml:space="preserve"> o Presidente do Conselho</w:t>
      </w:r>
      <w:r w:rsidR="00D57F5A">
        <w:rPr>
          <w:sz w:val="24"/>
          <w:szCs w:val="24"/>
        </w:rPr>
        <w:t xml:space="preserve"> Municipal de Meio Ambiente e Saneamento</w:t>
      </w:r>
      <w:r w:rsidR="00D57F5A" w:rsidRPr="00F11038">
        <w:rPr>
          <w:sz w:val="24"/>
          <w:szCs w:val="24"/>
        </w:rPr>
        <w:t xml:space="preserve">, Sr. </w:t>
      </w:r>
      <w:r w:rsidR="0024651A">
        <w:rPr>
          <w:sz w:val="24"/>
          <w:szCs w:val="24"/>
        </w:rPr>
        <w:t>Benedito Alves Junior</w:t>
      </w:r>
      <w:r w:rsidR="00D57F5A" w:rsidRPr="00F11038">
        <w:rPr>
          <w:sz w:val="24"/>
          <w:szCs w:val="24"/>
        </w:rPr>
        <w:t xml:space="preserve"> cumprimentou a todos e deu início a reunião</w:t>
      </w:r>
      <w:r w:rsidR="00641842">
        <w:rPr>
          <w:sz w:val="24"/>
          <w:szCs w:val="24"/>
        </w:rPr>
        <w:t xml:space="preserve"> passando a palavra ao </w:t>
      </w:r>
      <w:proofErr w:type="gramStart"/>
      <w:r w:rsidR="00641842">
        <w:rPr>
          <w:sz w:val="24"/>
          <w:szCs w:val="24"/>
        </w:rPr>
        <w:t>Sr.</w:t>
      </w:r>
      <w:proofErr w:type="gramEnd"/>
      <w:r w:rsidR="00641842">
        <w:rPr>
          <w:sz w:val="24"/>
          <w:szCs w:val="24"/>
        </w:rPr>
        <w:t xml:space="preserve"> Secretário.</w:t>
      </w:r>
    </w:p>
    <w:p w:rsidR="00F173E2" w:rsidRDefault="00641842" w:rsidP="00A32575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Secretário agradece a participação de todos os conselheiros no ano de 2017, a grande colaboração de todos nas </w:t>
      </w:r>
      <w:r w:rsidR="00325C07">
        <w:rPr>
          <w:sz w:val="24"/>
          <w:szCs w:val="24"/>
        </w:rPr>
        <w:t>importantes</w:t>
      </w:r>
      <w:r>
        <w:rPr>
          <w:sz w:val="24"/>
          <w:szCs w:val="24"/>
        </w:rPr>
        <w:t xml:space="preserve"> decisões, como a aprovação dos projetos da ultima reunião, que serão de grande importância para a continuidade de um bom trabalho no próximo ano. </w:t>
      </w:r>
      <w:r w:rsidR="00325C07">
        <w:rPr>
          <w:sz w:val="24"/>
          <w:szCs w:val="24"/>
        </w:rPr>
        <w:t xml:space="preserve">Salienta que as ações da secretaria estão em andamento, </w:t>
      </w:r>
      <w:proofErr w:type="gramStart"/>
      <w:r w:rsidR="00325C07">
        <w:rPr>
          <w:sz w:val="24"/>
          <w:szCs w:val="24"/>
        </w:rPr>
        <w:t>a</w:t>
      </w:r>
      <w:proofErr w:type="gramEnd"/>
      <w:r w:rsidR="00325C07">
        <w:rPr>
          <w:sz w:val="24"/>
          <w:szCs w:val="24"/>
        </w:rPr>
        <w:t xml:space="preserve"> redução de custos continuará a ser aplicada, a ampliação da coleta de reciclável é uma prioridade para favorecer as associações de catadores.</w:t>
      </w:r>
    </w:p>
    <w:p w:rsidR="00325C07" w:rsidRDefault="00325C07" w:rsidP="00A32575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Aproveita para reforçar o convite aos conselheiros para a participação nos eventos da secretaria, lembra que os mutirões de limpeza continuarão a acontecer aos sábados, e que é de grande importância a participação do conselho para a execução de um bom trabalho para o município, por fim, deseja um bom final de ano a todos e despede-se.</w:t>
      </w:r>
    </w:p>
    <w:p w:rsidR="008B6A8D" w:rsidRDefault="008B6A8D" w:rsidP="00A32575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Dando seqüência, foi aberta a votação para a aprovação da ata da reunião anterior. Sr. </w:t>
      </w:r>
      <w:proofErr w:type="spellStart"/>
      <w:r>
        <w:rPr>
          <w:sz w:val="24"/>
          <w:szCs w:val="24"/>
        </w:rPr>
        <w:t>Dinão</w:t>
      </w:r>
      <w:proofErr w:type="spellEnd"/>
      <w:r>
        <w:rPr>
          <w:sz w:val="24"/>
          <w:szCs w:val="24"/>
        </w:rPr>
        <w:t xml:space="preserve"> faz um adendo quanto ao nome do Capitão que esteve presente na reunião, e Sr. Marcelo coloca uma correção quanto ao horário estipulado para a reunião, que é de 2 horas, e sugere a inclusão dos ausentes e não votantes após a descrição dos votos. Não havendo mais nenhuma alteração sugerida, a ata fica aprovada com as ressalvas apresentadas.</w:t>
      </w:r>
    </w:p>
    <w:p w:rsidR="00F74253" w:rsidRDefault="00D56E56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Passando</w:t>
      </w:r>
      <w:r w:rsidR="00C2601D">
        <w:rPr>
          <w:sz w:val="24"/>
          <w:szCs w:val="24"/>
        </w:rPr>
        <w:t xml:space="preserve"> ao item </w:t>
      </w:r>
      <w:proofErr w:type="gramStart"/>
      <w:r w:rsidR="00C2601D">
        <w:rPr>
          <w:sz w:val="24"/>
          <w:szCs w:val="24"/>
        </w:rPr>
        <w:t>2</w:t>
      </w:r>
      <w:proofErr w:type="gramEnd"/>
      <w:r w:rsidR="00C2601D">
        <w:rPr>
          <w:sz w:val="24"/>
          <w:szCs w:val="24"/>
        </w:rPr>
        <w:t xml:space="preserve"> da pauta, </w:t>
      </w:r>
      <w:r w:rsidR="000D4F0C">
        <w:rPr>
          <w:sz w:val="24"/>
          <w:szCs w:val="24"/>
        </w:rPr>
        <w:t>foi passada a palavra ao Sr. Dilermando, que dá continuidade ao assunto que estava sendo tratada na ultima reunião, ele coloca o assunto relativo a falta de documentação das associações dos catadores. Biberson informa que está em trâmite toda a documentação. Sr. Dilermando questiona</w:t>
      </w:r>
      <w:proofErr w:type="gramStart"/>
      <w:r w:rsidR="000D4F0C">
        <w:rPr>
          <w:sz w:val="24"/>
          <w:szCs w:val="24"/>
        </w:rPr>
        <w:t xml:space="preserve"> pois</w:t>
      </w:r>
      <w:proofErr w:type="gramEnd"/>
      <w:r w:rsidR="000D4F0C">
        <w:rPr>
          <w:sz w:val="24"/>
          <w:szCs w:val="24"/>
        </w:rPr>
        <w:t xml:space="preserve"> para inscrever-se na Conferência é necessário apresentar uma documentação, para que possa ser indicado como conselheiro.</w:t>
      </w:r>
    </w:p>
    <w:p w:rsidR="000D4F0C" w:rsidRDefault="000D4F0C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s</w:t>
      </w:r>
      <w:r w:rsidR="008F085E">
        <w:rPr>
          <w:sz w:val="24"/>
          <w:szCs w:val="24"/>
        </w:rPr>
        <w:t>eqüência sugere que seja formada</w:t>
      </w:r>
      <w:r>
        <w:rPr>
          <w:sz w:val="24"/>
          <w:szCs w:val="24"/>
        </w:rPr>
        <w:t xml:space="preserve"> uma comissão para verificação de uma nascente ao final da Rua Pedro Pires de Oliveira, no Ouro Fino, pois tem conhecimento de crimes ambientais</w:t>
      </w:r>
      <w:r w:rsidR="008F085E">
        <w:rPr>
          <w:sz w:val="24"/>
          <w:szCs w:val="24"/>
        </w:rPr>
        <w:t xml:space="preserve"> que estão ocorrendo no local. </w:t>
      </w:r>
      <w:r>
        <w:rPr>
          <w:sz w:val="24"/>
          <w:szCs w:val="24"/>
        </w:rPr>
        <w:t>O presidente relembra que foi aprovado</w:t>
      </w:r>
      <w:r w:rsidR="008F085E">
        <w:rPr>
          <w:sz w:val="24"/>
          <w:szCs w:val="24"/>
        </w:rPr>
        <w:t>,</w:t>
      </w:r>
      <w:r>
        <w:rPr>
          <w:sz w:val="24"/>
          <w:szCs w:val="24"/>
        </w:rPr>
        <w:t xml:space="preserve"> e está disponível na área do conselheiro</w:t>
      </w:r>
      <w:r w:rsidR="008F085E">
        <w:rPr>
          <w:sz w:val="24"/>
          <w:szCs w:val="24"/>
        </w:rPr>
        <w:t>,</w:t>
      </w:r>
      <w:r>
        <w:rPr>
          <w:sz w:val="24"/>
          <w:szCs w:val="24"/>
        </w:rPr>
        <w:t xml:space="preserve"> o modelo de formulário para solicitações, para qu</w:t>
      </w:r>
      <w:r w:rsidR="008F085E">
        <w:rPr>
          <w:sz w:val="24"/>
          <w:szCs w:val="24"/>
        </w:rPr>
        <w:t>e não haja falta de informações, por este motivo solicita gentilmente que o conselheiro preencha tal requerimento. O conselheiro informa então, que fará a solicitação a Secretaria Municipal de Meio Ambiente com cópia ao Conselho.</w:t>
      </w:r>
    </w:p>
    <w:p w:rsidR="008F085E" w:rsidRDefault="008F085E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Sua segunda solicitação trata de solicitação de vistoria na nascente nº 4 demarcada em 2003 no </w:t>
      </w:r>
      <w:proofErr w:type="spellStart"/>
      <w:r>
        <w:rPr>
          <w:sz w:val="24"/>
          <w:szCs w:val="24"/>
        </w:rPr>
        <w:t>Quississana</w:t>
      </w:r>
      <w:proofErr w:type="spellEnd"/>
      <w:r>
        <w:rPr>
          <w:sz w:val="24"/>
          <w:szCs w:val="24"/>
        </w:rPr>
        <w:t>, e sugere um relatório a respeito das condições atuais da mesma.</w:t>
      </w:r>
    </w:p>
    <w:p w:rsidR="008F085E" w:rsidRDefault="008F085E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Solicita ainda, vistoria na área entre os bairros Aristocrata e </w:t>
      </w:r>
      <w:proofErr w:type="spellStart"/>
      <w:r>
        <w:rPr>
          <w:sz w:val="24"/>
          <w:szCs w:val="24"/>
        </w:rPr>
        <w:t>Zaniolo</w:t>
      </w:r>
      <w:proofErr w:type="spellEnd"/>
      <w:r>
        <w:rPr>
          <w:sz w:val="24"/>
          <w:szCs w:val="24"/>
        </w:rPr>
        <w:t xml:space="preserve">, pois nesta área </w:t>
      </w:r>
      <w:proofErr w:type="spellStart"/>
      <w:r>
        <w:rPr>
          <w:sz w:val="24"/>
          <w:szCs w:val="24"/>
        </w:rPr>
        <w:t>tambés</w:t>
      </w:r>
      <w:proofErr w:type="spellEnd"/>
      <w:r>
        <w:rPr>
          <w:sz w:val="24"/>
          <w:szCs w:val="24"/>
        </w:rPr>
        <w:t xml:space="preserve"> há indícios de crimes ambientais nos cursos d’</w:t>
      </w:r>
      <w:proofErr w:type="spellStart"/>
      <w:r>
        <w:rPr>
          <w:sz w:val="24"/>
          <w:szCs w:val="24"/>
        </w:rPr>
        <w:t>agua</w:t>
      </w:r>
      <w:proofErr w:type="spellEnd"/>
      <w:r>
        <w:rPr>
          <w:sz w:val="24"/>
          <w:szCs w:val="24"/>
        </w:rPr>
        <w:t xml:space="preserve"> que por ali passam.</w:t>
      </w:r>
    </w:p>
    <w:p w:rsidR="008F085E" w:rsidRDefault="008F085E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O presidente informa então que tais vistorias são atribuições da comissão de controle ambiental, e sugere que o presidente da referida comissão, juntamente com os membros participantes verifiquem a possibilidade de viabilizar tais ações.</w:t>
      </w:r>
    </w:p>
    <w:p w:rsidR="00687E95" w:rsidRDefault="008F085E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Sr. Dilermando coloca sua opinião a respeito do Del Rey, e não aceita que o loteamento seja chamado de irregular, pois foi devidamente aprovado por todos os órgãos necessários, foi </w:t>
      </w:r>
      <w:proofErr w:type="gramStart"/>
      <w:r>
        <w:rPr>
          <w:sz w:val="24"/>
          <w:szCs w:val="24"/>
        </w:rPr>
        <w:t>registrado, legalizado</w:t>
      </w:r>
      <w:proofErr w:type="gramEnd"/>
      <w:r>
        <w:rPr>
          <w:sz w:val="24"/>
          <w:szCs w:val="24"/>
        </w:rPr>
        <w:t xml:space="preserve">, inclusive a prefeitura possui lotes no referido loteamento, liberou construção, fez permutas de terrenos, aprovou projetos para construção, portanto não é irregular. Salienta ainda que </w:t>
      </w:r>
      <w:proofErr w:type="gramStart"/>
      <w:r>
        <w:rPr>
          <w:sz w:val="24"/>
          <w:szCs w:val="24"/>
        </w:rPr>
        <w:t>é</w:t>
      </w:r>
      <w:proofErr w:type="gramEnd"/>
      <w:r>
        <w:rPr>
          <w:sz w:val="24"/>
          <w:szCs w:val="24"/>
        </w:rPr>
        <w:t xml:space="preserve"> o único loteamento que possui área verde e de preservação. Por isso salienta a importância da </w:t>
      </w:r>
      <w:r w:rsidR="00687E95">
        <w:rPr>
          <w:sz w:val="24"/>
          <w:szCs w:val="24"/>
        </w:rPr>
        <w:t>presença na reunião, a qual foi entregue o convite a todos os conselheiros, pois o assunto é de grande relevância e precisa ser solucionado. Ao final agradece a oportunidade da fala e encerra sua participação.</w:t>
      </w:r>
    </w:p>
    <w:p w:rsidR="00687E95" w:rsidRDefault="00687E95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Sr. </w:t>
      </w:r>
      <w:proofErr w:type="spellStart"/>
      <w:r>
        <w:rPr>
          <w:sz w:val="24"/>
          <w:szCs w:val="24"/>
        </w:rPr>
        <w:t>Adiel</w:t>
      </w:r>
      <w:proofErr w:type="spellEnd"/>
      <w:r>
        <w:rPr>
          <w:sz w:val="24"/>
          <w:szCs w:val="24"/>
        </w:rPr>
        <w:t xml:space="preserve"> solicita a palavra para aproveitar o assunto tratado relativo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associação de catadores. Requer então, que este conselho, mensalmente solicite a secretaria de meio ambiente qual é o andamento e o encaminhamento dos documentos das associações, pois somente a informação que está sendo providenciado não é suficiente, é importante apresentar protocolos e relatórios a fim de acompanhar de perto esta situação da regularização das associações.</w:t>
      </w:r>
    </w:p>
    <w:p w:rsidR="00687E95" w:rsidRDefault="00167E4E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Passada a palavra então ao Sr. Marcelo, el</w:t>
      </w:r>
      <w:r w:rsidR="00A91F70">
        <w:rPr>
          <w:sz w:val="24"/>
          <w:szCs w:val="24"/>
        </w:rPr>
        <w:t xml:space="preserve">e coloca a situação da tramitação de documentos relativos a licenciamento ambiental dentro da Secretaria de Meio Ambiente. Fala em nome da </w:t>
      </w:r>
      <w:proofErr w:type="spellStart"/>
      <w:r w:rsidR="00A91F70">
        <w:rPr>
          <w:sz w:val="24"/>
          <w:szCs w:val="24"/>
        </w:rPr>
        <w:t>Aciap</w:t>
      </w:r>
      <w:proofErr w:type="spellEnd"/>
      <w:r w:rsidR="00A91F70">
        <w:rPr>
          <w:sz w:val="24"/>
          <w:szCs w:val="24"/>
        </w:rPr>
        <w:t xml:space="preserve"> e das empresas associadas, que possuem um peso </w:t>
      </w:r>
      <w:proofErr w:type="spellStart"/>
      <w:r w:rsidR="00A91F70">
        <w:rPr>
          <w:sz w:val="24"/>
          <w:szCs w:val="24"/>
        </w:rPr>
        <w:t>significativona</w:t>
      </w:r>
      <w:proofErr w:type="spellEnd"/>
      <w:r w:rsidR="00A91F70">
        <w:rPr>
          <w:sz w:val="24"/>
          <w:szCs w:val="24"/>
        </w:rPr>
        <w:t xml:space="preserve"> </w:t>
      </w:r>
      <w:r w:rsidR="00A91F70">
        <w:rPr>
          <w:sz w:val="24"/>
          <w:szCs w:val="24"/>
        </w:rPr>
        <w:lastRenderedPageBreak/>
        <w:t xml:space="preserve">arrecadação do município. Informa que acredita que o problema seja a nível técnico, dá exemplo de um protocolo que ficou 54 dias na mesa do técnico, um segundo protocolo ficou 32 dias com o mesmo técnico, no terceiro protocolo, citando </w:t>
      </w:r>
      <w:r w:rsidR="00FD2D6E">
        <w:rPr>
          <w:sz w:val="24"/>
          <w:szCs w:val="24"/>
        </w:rPr>
        <w:t>a legislação</w:t>
      </w:r>
      <w:r w:rsidR="00A91F70">
        <w:rPr>
          <w:sz w:val="24"/>
          <w:szCs w:val="24"/>
        </w:rPr>
        <w:t xml:space="preserve"> a respeito do prazo para resposta, </w:t>
      </w:r>
      <w:r w:rsidR="0090488F">
        <w:rPr>
          <w:sz w:val="24"/>
          <w:szCs w:val="24"/>
        </w:rPr>
        <w:t>ai sim os requerimentos foram respondidos</w:t>
      </w:r>
      <w:r w:rsidR="00A91F70">
        <w:rPr>
          <w:sz w:val="24"/>
          <w:szCs w:val="24"/>
        </w:rPr>
        <w:t xml:space="preserve"> </w:t>
      </w:r>
      <w:r w:rsidR="00FD2D6E">
        <w:rPr>
          <w:sz w:val="24"/>
          <w:szCs w:val="24"/>
        </w:rPr>
        <w:t xml:space="preserve">em </w:t>
      </w:r>
      <w:proofErr w:type="gramStart"/>
      <w:r w:rsidR="00FD2D6E">
        <w:rPr>
          <w:sz w:val="24"/>
          <w:szCs w:val="24"/>
        </w:rPr>
        <w:t>4</w:t>
      </w:r>
      <w:proofErr w:type="gramEnd"/>
      <w:r w:rsidR="00FD2D6E">
        <w:rPr>
          <w:sz w:val="24"/>
          <w:szCs w:val="24"/>
        </w:rPr>
        <w:t xml:space="preserve"> dias. Coloca que a situação é lamentável, pois é necessário atender dentro dos prazos estabelecidos.</w:t>
      </w:r>
    </w:p>
    <w:p w:rsidR="00FD2D6E" w:rsidRDefault="00FD2D6E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Coloca ainda. Que não é raro, além da demora para a resposta, responderem com informação diferente do que foi perguntado, ou então, o documento é encaminhado para outras secretarias sem parecer da secretaria a qual foi questionada. Salienta ainda, que isso não ocorre somente na secretaria de meio ambiente, mais infelizmente ocorrem nas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três secretarias que são as mais utilizadas pelo setor produtivo, o qual ele representa, sendo elas, urbanismo, meio ambiente e obras, portanto é necessário verificar tal situação.</w:t>
      </w:r>
    </w:p>
    <w:p w:rsidR="00FD2D6E" w:rsidRDefault="00FD2D6E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Sugere para a próxima reunião, que a SEMMA apresente organograma com as atribuições e as pessoas responsáveis pelas funções dentro da secretaria para verificar onde está ocorrendo os problemas a fim de solucionar esta demanda.</w:t>
      </w:r>
    </w:p>
    <w:p w:rsidR="000A2737" w:rsidRDefault="00FD2D6E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Próximo inscrito conselheiro Biberson, </w:t>
      </w:r>
      <w:r w:rsidR="000A2737">
        <w:rPr>
          <w:sz w:val="24"/>
          <w:szCs w:val="24"/>
        </w:rPr>
        <w:t xml:space="preserve">que fala a respeito dos encaminhamentos, sugere que retorne a leitura dos expedientes enviados e recebidos, também a leitura da ata das reuniões anteriores, pois sem aprovação não tem validade. Acredita que ficar somente disponível no portal não é suficiente, acredita que ficaria mais pedagógico até mesmo aos novos membros que não estão habituados com as atividades do conselho </w:t>
      </w:r>
      <w:r w:rsidR="001A66C7">
        <w:rPr>
          <w:sz w:val="24"/>
          <w:szCs w:val="24"/>
        </w:rPr>
        <w:t>para ter um melhor conhecimento dos encaminhamentos.</w:t>
      </w:r>
    </w:p>
    <w:p w:rsidR="000352FF" w:rsidRDefault="000352FF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relação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comissões, fala a respeito de um projeto de drenagem que já havia sido emitido parecer de arquivamento pela gestão passada, e teve conhecimento que tal processo está nas mãos do presidente da comissão do fundo de saneamento, porém já possui parecer, portanto não deveria ser novamente discutido.</w:t>
      </w:r>
    </w:p>
    <w:p w:rsidR="000352FF" w:rsidRDefault="000352FF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final, propõe que seja apresentado o plano de governo da secretaria de meio ambiente para a gestão, para que todos tenham conhecimento de onde a secretaria pretende chegar ao final dos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anos, pois no seu entendimento está sendo proposto utilizar o dinheiro dos fundos para realizar a governança da pasta, e é importante esclarecer esta questão.</w:t>
      </w:r>
    </w:p>
    <w:p w:rsidR="00687E95" w:rsidRDefault="008533D5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Por ultimo, solicita informações da SEMMA a respeito dos projetos que foram aprovados, como por exemplo, o projeto de </w:t>
      </w:r>
      <w:proofErr w:type="spellStart"/>
      <w:r>
        <w:rPr>
          <w:sz w:val="24"/>
          <w:szCs w:val="24"/>
        </w:rPr>
        <w:t>georeferenciamento</w:t>
      </w:r>
      <w:proofErr w:type="spellEnd"/>
      <w:r>
        <w:rPr>
          <w:sz w:val="24"/>
          <w:szCs w:val="24"/>
        </w:rPr>
        <w:t>, gostaria de saber qual é o andamento do mesmo.</w:t>
      </w:r>
    </w:p>
    <w:p w:rsidR="008533D5" w:rsidRDefault="008533D5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Sobre os questionamentos do conselheiro Biberson o presidente esclarece que com relação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leitura dos documentos, foi discutido e decidido que seria feito desta forma, </w:t>
      </w:r>
      <w:proofErr w:type="gramStart"/>
      <w:r>
        <w:rPr>
          <w:sz w:val="24"/>
          <w:szCs w:val="24"/>
        </w:rPr>
        <w:t>para</w:t>
      </w:r>
      <w:proofErr w:type="gramEnd"/>
      <w:r>
        <w:rPr>
          <w:sz w:val="24"/>
          <w:szCs w:val="24"/>
        </w:rPr>
        <w:t xml:space="preserve"> dar agilidade aos processos, por este motivo ficarão disponíveis no portal, e os documentos de extrema relevância serão lidos na reunião. </w:t>
      </w:r>
    </w:p>
    <w:p w:rsidR="008533D5" w:rsidRDefault="008533D5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relação ao projeto de drenagem, esclarece que foram recebidos os documentos da gestão anterior sem muitos critérios, é necessário fazer uma triagem destes documentos, porém salienta que o projeto tinha parecer e estava </w:t>
      </w:r>
      <w:proofErr w:type="gramStart"/>
      <w:r>
        <w:rPr>
          <w:sz w:val="24"/>
          <w:szCs w:val="24"/>
        </w:rPr>
        <w:t>arquivado</w:t>
      </w:r>
      <w:proofErr w:type="gramEnd"/>
      <w:r>
        <w:rPr>
          <w:sz w:val="24"/>
          <w:szCs w:val="24"/>
        </w:rPr>
        <w:t xml:space="preserve"> por falta de documentação, a secretaria competente reapresentou o projeto com a documentação solicitada, por este motivo ele retornou para análise, através de um novo protocolo. </w:t>
      </w:r>
    </w:p>
    <w:p w:rsidR="008533D5" w:rsidRDefault="008533D5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presidente agradece as contribuições do conselheiro e repassa a palavra ao Sr. </w:t>
      </w:r>
      <w:proofErr w:type="spellStart"/>
      <w:r>
        <w:rPr>
          <w:sz w:val="24"/>
          <w:szCs w:val="24"/>
        </w:rPr>
        <w:t>Dinão</w:t>
      </w:r>
      <w:proofErr w:type="spellEnd"/>
      <w:r>
        <w:rPr>
          <w:sz w:val="24"/>
          <w:szCs w:val="24"/>
        </w:rPr>
        <w:t xml:space="preserve">, que sugere a criação de uma planilha com as propostas </w:t>
      </w:r>
      <w:r w:rsidR="00D5501C">
        <w:rPr>
          <w:sz w:val="24"/>
          <w:szCs w:val="24"/>
        </w:rPr>
        <w:t>apresentadas</w:t>
      </w:r>
      <w:r>
        <w:rPr>
          <w:sz w:val="24"/>
          <w:szCs w:val="24"/>
        </w:rPr>
        <w:t xml:space="preserve"> para que s</w:t>
      </w:r>
      <w:r w:rsidR="00D5501C">
        <w:rPr>
          <w:sz w:val="24"/>
          <w:szCs w:val="24"/>
        </w:rPr>
        <w:t xml:space="preserve">ejam acompanhadas pelo conselho, pois alguns processos estavam confusos e desorganizados, por este motivo seria importante fazer um acompanhamento com todos os projetos analisados por este conselho.  </w:t>
      </w:r>
    </w:p>
    <w:p w:rsidR="00D5501C" w:rsidRDefault="00D5501C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Agradece os materiais entregues pela secretaria e registra os votos de congratulação aos engenheiros pelo dia do engenheiro.</w:t>
      </w:r>
    </w:p>
    <w:p w:rsidR="00D5501C" w:rsidRDefault="00D5501C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O Presidente reforça que as idéias são muito bem vindas, e que seria importante que essas idéias viessem estruturadas, pois o conselho é uma atividade voluntária e não possui funcionários trabalhando exclusivamente para este órgão, portanto seria muito importante que idéias e sugestões já viessem estruturadas para que possam ser colocadas em prática efetivamente.</w:t>
      </w:r>
    </w:p>
    <w:p w:rsidR="00D5501C" w:rsidRDefault="00D5501C" w:rsidP="00D56E56">
      <w:pPr>
        <w:spacing w:after="100" w:afterAutospacing="1"/>
        <w:ind w:right="-28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Dinão</w:t>
      </w:r>
      <w:proofErr w:type="spellEnd"/>
      <w:r>
        <w:rPr>
          <w:sz w:val="24"/>
          <w:szCs w:val="24"/>
        </w:rPr>
        <w:t xml:space="preserve"> se propõe a criar a matriz para as demandas levantadas por ele, e fica a disposição para sugestões também. </w:t>
      </w:r>
    </w:p>
    <w:p w:rsidR="00D5501C" w:rsidRDefault="00D5501C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72A2">
        <w:rPr>
          <w:sz w:val="24"/>
          <w:szCs w:val="24"/>
        </w:rPr>
        <w:t xml:space="preserve">Passando ao item </w:t>
      </w:r>
      <w:proofErr w:type="gramStart"/>
      <w:r w:rsidR="002572A2">
        <w:rPr>
          <w:sz w:val="24"/>
          <w:szCs w:val="24"/>
        </w:rPr>
        <w:t>4</w:t>
      </w:r>
      <w:proofErr w:type="gramEnd"/>
      <w:r w:rsidR="002572A2">
        <w:rPr>
          <w:sz w:val="24"/>
          <w:szCs w:val="24"/>
        </w:rPr>
        <w:t xml:space="preserve"> da pauta, foram distribuídos os processos recebidos para as respectivas comissões </w:t>
      </w:r>
      <w:r w:rsidR="00F02F68">
        <w:rPr>
          <w:sz w:val="24"/>
          <w:szCs w:val="24"/>
        </w:rPr>
        <w:t>darem os encaminhamentos necessários.</w:t>
      </w:r>
    </w:p>
    <w:p w:rsidR="00673472" w:rsidRDefault="00673472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final da distribuição, foi passada a palavra a Dra. Ana Paula, que fez uma breve explicação a respeito da hierarquia da legislação brasileira e conceito de alguns tipos de </w:t>
      </w:r>
      <w:r>
        <w:rPr>
          <w:sz w:val="24"/>
          <w:szCs w:val="24"/>
        </w:rPr>
        <w:lastRenderedPageBreak/>
        <w:t xml:space="preserve">normativas mais utilizadas para dar mais conhecimento aos participantes do conselho e tirar algumas dúvidas que </w:t>
      </w:r>
      <w:proofErr w:type="gramStart"/>
      <w:r>
        <w:rPr>
          <w:sz w:val="24"/>
          <w:szCs w:val="24"/>
        </w:rPr>
        <w:t>possam</w:t>
      </w:r>
      <w:proofErr w:type="gramEnd"/>
      <w:r>
        <w:rPr>
          <w:sz w:val="24"/>
          <w:szCs w:val="24"/>
        </w:rPr>
        <w:t xml:space="preserve"> haver quanto ao assunto abordado.</w:t>
      </w:r>
    </w:p>
    <w:p w:rsidR="00673472" w:rsidRDefault="00673472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presidente agradece a apresentação e os esclarecimentos </w:t>
      </w:r>
      <w:proofErr w:type="gramStart"/>
      <w:r>
        <w:rPr>
          <w:sz w:val="24"/>
          <w:szCs w:val="24"/>
        </w:rPr>
        <w:t>repassado a todos</w:t>
      </w:r>
      <w:proofErr w:type="gramEnd"/>
      <w:r>
        <w:rPr>
          <w:sz w:val="24"/>
          <w:szCs w:val="24"/>
        </w:rPr>
        <w:t>.</w:t>
      </w:r>
    </w:p>
    <w:p w:rsidR="00673472" w:rsidRDefault="00673472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O Servidor Anderson aproveita o momento para frisar que encaminhou um link com cursos voltados para a área ambiental, que seria bem interessante que quem se interessar possa dar uma olhada nas oportunidades oferecidas.</w:t>
      </w:r>
    </w:p>
    <w:p w:rsidR="00673472" w:rsidRDefault="00673472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C0866">
        <w:rPr>
          <w:sz w:val="24"/>
          <w:szCs w:val="24"/>
        </w:rPr>
        <w:t xml:space="preserve"> conselheiro M</w:t>
      </w:r>
      <w:r>
        <w:rPr>
          <w:sz w:val="24"/>
          <w:szCs w:val="24"/>
        </w:rPr>
        <w:t>arcelo dá um exemplo prático a resp</w:t>
      </w:r>
      <w:r w:rsidR="005C0866">
        <w:rPr>
          <w:sz w:val="24"/>
          <w:szCs w:val="24"/>
        </w:rPr>
        <w:t xml:space="preserve">eito do que foi falado pela Dra. Segundo ele, o IAP está baixando portarias que estão sendo </w:t>
      </w:r>
      <w:proofErr w:type="gramStart"/>
      <w:r w:rsidR="005C0866">
        <w:rPr>
          <w:sz w:val="24"/>
          <w:szCs w:val="24"/>
        </w:rPr>
        <w:t>contrárias a legislação federal</w:t>
      </w:r>
      <w:proofErr w:type="gramEnd"/>
      <w:r w:rsidR="005C0866">
        <w:rPr>
          <w:sz w:val="24"/>
          <w:szCs w:val="24"/>
        </w:rPr>
        <w:t>, o que não pode ocorrer.</w:t>
      </w:r>
    </w:p>
    <w:p w:rsidR="005C0866" w:rsidRDefault="005C0866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Conselheiro Dilermando agradece a apresentação da Dra, e entende a necessidade de ter o conhecimento </w:t>
      </w:r>
      <w:proofErr w:type="gramStart"/>
      <w:r>
        <w:rPr>
          <w:sz w:val="24"/>
          <w:szCs w:val="24"/>
        </w:rPr>
        <w:t>afim de</w:t>
      </w:r>
      <w:proofErr w:type="gramEnd"/>
      <w:r>
        <w:rPr>
          <w:sz w:val="24"/>
          <w:szCs w:val="24"/>
        </w:rPr>
        <w:t xml:space="preserve"> participar ativamente das decisões, não somente aceitar sem entender as decisões dos órgãos superiores.</w:t>
      </w:r>
    </w:p>
    <w:p w:rsidR="005C0866" w:rsidRDefault="005C0866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final das observações, foi levantada uma nova possibilidade de retornar as reuniões do conselho da sala do GGI, tendo em vista que o local é mais adequado e possui um espaço físico mais amplo, já foi reservado o local para as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próximas reuniões, caso seja aprovado por todos. Foi colocada em votação, e aprovada por unanimidade.</w:t>
      </w:r>
    </w:p>
    <w:p w:rsidR="005C0866" w:rsidRDefault="005C0866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063E61">
        <w:rPr>
          <w:sz w:val="24"/>
          <w:szCs w:val="24"/>
        </w:rPr>
        <w:t>seqüência</w:t>
      </w:r>
      <w:r>
        <w:rPr>
          <w:sz w:val="24"/>
          <w:szCs w:val="24"/>
        </w:rPr>
        <w:t xml:space="preserve"> o presidente faz a leitura das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resoluções </w:t>
      </w:r>
      <w:r w:rsidR="00063E61">
        <w:rPr>
          <w:sz w:val="24"/>
          <w:szCs w:val="24"/>
        </w:rPr>
        <w:t>que serão publicadas quanto a aprovação dos projetos votados na reunião anterior. Não havendo nenhuma objeção as resoluções estão aprovadas.</w:t>
      </w:r>
    </w:p>
    <w:p w:rsidR="00063E61" w:rsidRDefault="00212919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Seguindo a pauta, a comissão do fundo municipal de meio ambiente apresenta como estão o andamento dos </w:t>
      </w:r>
      <w:proofErr w:type="gramStart"/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processos que estão sendo analisados por eles, quanto ao projeto apresentado pela guarda ambiental, foram solicitados mais informações para os proponentes, o segundo projeto da Fundef, foi solicitado parecer de técnicos da SEMMA quanto ao interesse da secretaria quanto ao projeto apresentado, e a principio será indeferido pela comissão, e por ultimo, o projeto que trata da área de conservação do Del Rey, ainda está sendo discutido dentro da comissão pois é um assunto de grande relevância para dar um diagnóstico mais claro para todos os conselheiros.</w:t>
      </w:r>
    </w:p>
    <w:p w:rsidR="00212919" w:rsidRDefault="00212919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relação ao projeto da área de conservação do Del Rey, o Sr. </w:t>
      </w:r>
      <w:proofErr w:type="spellStart"/>
      <w:r>
        <w:rPr>
          <w:sz w:val="24"/>
          <w:szCs w:val="24"/>
        </w:rPr>
        <w:t>Adiel</w:t>
      </w:r>
      <w:proofErr w:type="spellEnd"/>
      <w:r>
        <w:rPr>
          <w:sz w:val="24"/>
          <w:szCs w:val="24"/>
        </w:rPr>
        <w:t xml:space="preserve"> questiona onde e</w:t>
      </w:r>
      <w:r w:rsidR="002B7E38">
        <w:rPr>
          <w:sz w:val="24"/>
          <w:szCs w:val="24"/>
        </w:rPr>
        <w:t xml:space="preserve">ste projeto visa abranger, pois está previsto no projeto da barragem do </w:t>
      </w:r>
      <w:proofErr w:type="spellStart"/>
      <w:r w:rsidR="002B7E38">
        <w:rPr>
          <w:sz w:val="24"/>
          <w:szCs w:val="24"/>
        </w:rPr>
        <w:t>miringuava</w:t>
      </w:r>
      <w:proofErr w:type="spellEnd"/>
      <w:r w:rsidR="002B7E38">
        <w:rPr>
          <w:sz w:val="24"/>
          <w:szCs w:val="24"/>
        </w:rPr>
        <w:t xml:space="preserve"> uma APA a jusante da barragem, que abrangeria exatamente a área do Del Rey, seu </w:t>
      </w:r>
      <w:r w:rsidR="002B7E38">
        <w:rPr>
          <w:sz w:val="24"/>
          <w:szCs w:val="24"/>
        </w:rPr>
        <w:lastRenderedPageBreak/>
        <w:t>questionamento é se este projeto prevê a implantação da unidade de conservação acima da área da barragem, ou se coincide com a mesma área.</w:t>
      </w:r>
    </w:p>
    <w:p w:rsidR="002B7E38" w:rsidRDefault="002B7E38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Benedito solicita que seja formulado o questionamento, sugere que o conselheiro Marcelo auxilie neste questionamento, para que ele possa ser esclarecido pela secretaria, inclusive poderia ser direcionado diretamente a SEMMA com cópia ao conselho.</w:t>
      </w:r>
    </w:p>
    <w:p w:rsidR="002B7E38" w:rsidRDefault="002B7E38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presidente passa a palavra ao convidado Carlinhos, que como conselheiro da gestão passada gostaria de participar passando algumas informações já tratadas anteriormente com relação a assuntos abordados na presente reunião. Primeiramente a respeito da unidade de conservação, ele informa que em conversa com o promotor Alexandre </w:t>
      </w:r>
      <w:proofErr w:type="spellStart"/>
      <w:r>
        <w:rPr>
          <w:sz w:val="24"/>
          <w:szCs w:val="24"/>
        </w:rPr>
        <w:t>Gaio</w:t>
      </w:r>
      <w:proofErr w:type="spellEnd"/>
      <w:r>
        <w:rPr>
          <w:sz w:val="24"/>
          <w:szCs w:val="24"/>
        </w:rPr>
        <w:t xml:space="preserve">, a sugestão do promotor era incluir a região do São Marcos, pois está próximo e também deve ser considerado. </w:t>
      </w:r>
    </w:p>
    <w:p w:rsidR="00902510" w:rsidRDefault="00902510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Outro ponto abordado por ele é sobre o </w:t>
      </w:r>
      <w:proofErr w:type="spellStart"/>
      <w:r>
        <w:rPr>
          <w:sz w:val="24"/>
          <w:szCs w:val="24"/>
        </w:rPr>
        <w:t>Jd</w:t>
      </w:r>
      <w:proofErr w:type="spellEnd"/>
      <w:r>
        <w:rPr>
          <w:sz w:val="24"/>
          <w:szCs w:val="24"/>
        </w:rPr>
        <w:t xml:space="preserve">. Independência, onde a ONG teto estava fazendo um trabalho de construção de casas no local, porém a área é de APP, são moradores de invasão, por isso houve uma reunião com os representantes da ONG para que eles fizessem o trabalho em áreas mais adequadas, porém não houve interesse. Por este motivo foi solicitado que não interfiram mais na área </w:t>
      </w:r>
      <w:proofErr w:type="gramStart"/>
      <w:r>
        <w:rPr>
          <w:sz w:val="24"/>
          <w:szCs w:val="24"/>
        </w:rPr>
        <w:t>do Independência</w:t>
      </w:r>
      <w:proofErr w:type="gramEnd"/>
      <w:r>
        <w:rPr>
          <w:sz w:val="24"/>
          <w:szCs w:val="24"/>
        </w:rPr>
        <w:t>.</w:t>
      </w:r>
    </w:p>
    <w:p w:rsidR="00902510" w:rsidRDefault="00902510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relação ao pedido da guarda ambiental, informa que o projeto já tramitou na gestão passada e foi indeferido, pois o entendimento foi que por se tratar de órgão do estado, a verba para isso deveria vir do estado, não do município, pois o município deve priorizar a fiscalização </w:t>
      </w:r>
      <w:proofErr w:type="gramStart"/>
      <w:r>
        <w:rPr>
          <w:sz w:val="24"/>
          <w:szCs w:val="24"/>
        </w:rPr>
        <w:t xml:space="preserve">ambiental </w:t>
      </w:r>
      <w:r w:rsidR="00060941">
        <w:rPr>
          <w:sz w:val="24"/>
          <w:szCs w:val="24"/>
        </w:rPr>
        <w:t>,</w:t>
      </w:r>
      <w:proofErr w:type="gramEnd"/>
      <w:r w:rsidR="00060941">
        <w:rPr>
          <w:sz w:val="24"/>
          <w:szCs w:val="24"/>
        </w:rPr>
        <w:t xml:space="preserve"> a comissão de invasão, a guarda ambiental do município, pois quando é solicitado o apoio da força verde em alguns momentos eles </w:t>
      </w:r>
      <w:proofErr w:type="spellStart"/>
      <w:r w:rsidR="00060941">
        <w:rPr>
          <w:sz w:val="24"/>
          <w:szCs w:val="24"/>
        </w:rPr>
        <w:t>nõ</w:t>
      </w:r>
      <w:proofErr w:type="spellEnd"/>
      <w:r w:rsidR="00060941">
        <w:rPr>
          <w:sz w:val="24"/>
          <w:szCs w:val="24"/>
        </w:rPr>
        <w:t xml:space="preserve"> tem disponibilidade de acompanhar as ações. </w:t>
      </w:r>
    </w:p>
    <w:p w:rsidR="00060941" w:rsidRDefault="00060941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coloca a situação de grandes obras estão acontecendo no município e não estão sendo </w:t>
      </w:r>
      <w:proofErr w:type="gramStart"/>
      <w:r>
        <w:rPr>
          <w:sz w:val="24"/>
          <w:szCs w:val="24"/>
        </w:rPr>
        <w:t>acompanhadas, como exemplo na Vila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Zaniollo</w:t>
      </w:r>
      <w:proofErr w:type="spellEnd"/>
      <w:r>
        <w:rPr>
          <w:sz w:val="24"/>
          <w:szCs w:val="24"/>
        </w:rPr>
        <w:t>, entende que o conselho deveria acompanhar e cobrar dos órgãos este acompanhamento, pois é importante saber o que está acontecendo nestes locais.</w:t>
      </w:r>
    </w:p>
    <w:p w:rsidR="00060941" w:rsidRDefault="00060941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Por ultimo coloca a questão do zoneamento, há uma proposta para alteração do plano diretor, e coloca a necessidade do conselho estar a par e acompanhe esta situação também</w:t>
      </w:r>
      <w:proofErr w:type="gramStart"/>
      <w:r>
        <w:rPr>
          <w:sz w:val="24"/>
          <w:szCs w:val="24"/>
        </w:rPr>
        <w:t xml:space="preserve"> pois</w:t>
      </w:r>
      <w:proofErr w:type="gramEnd"/>
      <w:r>
        <w:rPr>
          <w:sz w:val="24"/>
          <w:szCs w:val="24"/>
        </w:rPr>
        <w:t xml:space="preserve"> é de extrema relevância para a preservação ambiental.</w:t>
      </w:r>
    </w:p>
    <w:p w:rsidR="00060941" w:rsidRDefault="004F17A5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Carlos Cardoso, convidado, solicita a palavra também para colaborar com as informações que são de seu conhecimento, primeiramente a respeito de uma quantidade grande de </w:t>
      </w:r>
      <w:r>
        <w:rPr>
          <w:sz w:val="24"/>
          <w:szCs w:val="24"/>
        </w:rPr>
        <w:lastRenderedPageBreak/>
        <w:t>pneus que estão na margem do Rio Ressaca, informa que irá encaminhar as informações inclusive com fotos para que seja verificado. E a titulo de informação, fala do projeto do Del Rey, que os moradores estão presentes para saber o que está sendo decidido, pois envolve o interesse deles, gostaria que fosse informado quando o assunto será votado para que o pessoal possa vir acompanhar.</w:t>
      </w:r>
    </w:p>
    <w:p w:rsidR="002B7E38" w:rsidRDefault="004F17A5" w:rsidP="00D56E56">
      <w:pPr>
        <w:spacing w:after="100" w:afterAutospacing="1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esclarecer, o presidente informa que o projeto foi recebido, está sendo analisado, e quando estiver em pauta para a votação será informado. </w:t>
      </w:r>
    </w:p>
    <w:p w:rsidR="008B72CF" w:rsidRDefault="00D57F5A" w:rsidP="00262387">
      <w:pPr>
        <w:spacing w:after="100" w:afterAutospacing="1"/>
        <w:ind w:right="-285" w:firstLine="12"/>
        <w:jc w:val="both"/>
        <w:rPr>
          <w:sz w:val="24"/>
          <w:szCs w:val="24"/>
        </w:rPr>
      </w:pPr>
      <w:r w:rsidRPr="00BA5971">
        <w:rPr>
          <w:sz w:val="24"/>
          <w:szCs w:val="24"/>
        </w:rPr>
        <w:t>Nada ma</w:t>
      </w:r>
      <w:r w:rsidR="004858C9">
        <w:rPr>
          <w:sz w:val="24"/>
          <w:szCs w:val="24"/>
        </w:rPr>
        <w:t>is havendo a</w:t>
      </w:r>
      <w:r w:rsidR="00101D69">
        <w:rPr>
          <w:sz w:val="24"/>
          <w:szCs w:val="24"/>
        </w:rPr>
        <w:t xml:space="preserve"> ser relatado, às </w:t>
      </w:r>
      <w:proofErr w:type="gramStart"/>
      <w:r w:rsidR="00101D69">
        <w:rPr>
          <w:sz w:val="24"/>
          <w:szCs w:val="24"/>
        </w:rPr>
        <w:t>18:07</w:t>
      </w:r>
      <w:proofErr w:type="gramEnd"/>
      <w:r w:rsidRPr="00BA5971">
        <w:rPr>
          <w:sz w:val="24"/>
          <w:szCs w:val="24"/>
        </w:rPr>
        <w:t xml:space="preserve"> foi encerrada a presente reunião, a qual foi registrada e vai assinada por mim, secretária executiva “ad </w:t>
      </w:r>
      <w:proofErr w:type="spellStart"/>
      <w:r w:rsidRPr="00BA5971">
        <w:rPr>
          <w:sz w:val="24"/>
          <w:szCs w:val="24"/>
        </w:rPr>
        <w:t>hoc</w:t>
      </w:r>
      <w:proofErr w:type="spellEnd"/>
      <w:r w:rsidRPr="00BA5971">
        <w:rPr>
          <w:sz w:val="24"/>
          <w:szCs w:val="24"/>
        </w:rPr>
        <w:t xml:space="preserve">”, Samanta </w:t>
      </w:r>
      <w:proofErr w:type="spellStart"/>
      <w:r w:rsidRPr="00BA5971">
        <w:rPr>
          <w:sz w:val="24"/>
          <w:szCs w:val="24"/>
        </w:rPr>
        <w:t>Mezaroba</w:t>
      </w:r>
      <w:proofErr w:type="spellEnd"/>
      <w:r w:rsidRPr="00BA5971">
        <w:rPr>
          <w:sz w:val="24"/>
          <w:szCs w:val="24"/>
        </w:rPr>
        <w:t xml:space="preserve"> </w:t>
      </w:r>
      <w:proofErr w:type="spellStart"/>
      <w:r w:rsidRPr="00BA5971">
        <w:rPr>
          <w:sz w:val="24"/>
          <w:szCs w:val="24"/>
        </w:rPr>
        <w:t>Vosgerau</w:t>
      </w:r>
      <w:proofErr w:type="spellEnd"/>
      <w:r w:rsidRPr="00BA5971">
        <w:rPr>
          <w:sz w:val="24"/>
          <w:szCs w:val="24"/>
        </w:rPr>
        <w:t xml:space="preserve">, membros do conselho e demais convidados. </w:t>
      </w:r>
    </w:p>
    <w:p w:rsidR="00D57F5A" w:rsidRPr="008B72CF" w:rsidRDefault="00567DCF" w:rsidP="00484996">
      <w:pPr>
        <w:spacing w:after="0" w:line="240" w:lineRule="auto"/>
        <w:ind w:left="-142" w:right="-568" w:firstLine="12"/>
        <w:jc w:val="both"/>
        <w:rPr>
          <w:sz w:val="24"/>
          <w:szCs w:val="24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 w:rsidR="00484996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D57F5A">
        <w:rPr>
          <w:sz w:val="28"/>
          <w:szCs w:val="28"/>
        </w:rPr>
        <w:t>__________________</w:t>
      </w:r>
      <w:r w:rsidR="00484996">
        <w:rPr>
          <w:sz w:val="28"/>
          <w:szCs w:val="28"/>
        </w:rPr>
        <w:t>___</w:t>
      </w:r>
      <w:r w:rsidR="00D57F5A">
        <w:rPr>
          <w:sz w:val="28"/>
          <w:szCs w:val="28"/>
        </w:rPr>
        <w:tab/>
      </w:r>
    </w:p>
    <w:tbl>
      <w:tblPr>
        <w:tblW w:w="0" w:type="auto"/>
        <w:tblInd w:w="-106" w:type="dxa"/>
        <w:tblLook w:val="00A0"/>
      </w:tblPr>
      <w:tblGrid>
        <w:gridCol w:w="4322"/>
        <w:gridCol w:w="4322"/>
      </w:tblGrid>
      <w:tr w:rsidR="00D57F5A" w:rsidRPr="00DF08DD">
        <w:tc>
          <w:tcPr>
            <w:tcW w:w="4322" w:type="dxa"/>
          </w:tcPr>
          <w:p w:rsidR="00D57F5A" w:rsidRPr="00DF08DD" w:rsidRDefault="00484996" w:rsidP="00484996">
            <w:pPr>
              <w:spacing w:after="0" w:line="240" w:lineRule="auto"/>
              <w:ind w:right="-56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Benedito Alves dos </w:t>
            </w:r>
            <w:proofErr w:type="gramStart"/>
            <w:r>
              <w:rPr>
                <w:b/>
                <w:bCs/>
                <w:sz w:val="28"/>
                <w:szCs w:val="28"/>
              </w:rPr>
              <w:t>Santos Junior</w:t>
            </w:r>
            <w:proofErr w:type="gramEnd"/>
          </w:p>
        </w:tc>
        <w:tc>
          <w:tcPr>
            <w:tcW w:w="4322" w:type="dxa"/>
          </w:tcPr>
          <w:p w:rsidR="00D57F5A" w:rsidRPr="00DF08DD" w:rsidRDefault="00484996" w:rsidP="00484996">
            <w:pPr>
              <w:spacing w:after="0" w:line="240" w:lineRule="auto"/>
              <w:ind w:right="-56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Ana Paula da Silva Trelha</w:t>
            </w:r>
          </w:p>
        </w:tc>
      </w:tr>
      <w:tr w:rsidR="00D57F5A" w:rsidRPr="00DF08DD">
        <w:tc>
          <w:tcPr>
            <w:tcW w:w="4322" w:type="dxa"/>
          </w:tcPr>
          <w:p w:rsidR="00D57F5A" w:rsidRPr="00DF08DD" w:rsidRDefault="00D57F5A" w:rsidP="00484996">
            <w:pPr>
              <w:spacing w:after="0" w:line="240" w:lineRule="auto"/>
              <w:ind w:right="-568"/>
              <w:jc w:val="both"/>
              <w:rPr>
                <w:sz w:val="28"/>
                <w:szCs w:val="28"/>
              </w:rPr>
            </w:pPr>
            <w:r w:rsidRPr="00DF08DD">
              <w:rPr>
                <w:sz w:val="28"/>
                <w:szCs w:val="28"/>
              </w:rPr>
              <w:t>Presidente do Conselho</w:t>
            </w:r>
          </w:p>
          <w:p w:rsidR="00484996" w:rsidRDefault="00484996" w:rsidP="00484996">
            <w:pPr>
              <w:spacing w:after="0" w:line="240" w:lineRule="auto"/>
              <w:rPr>
                <w:sz w:val="28"/>
                <w:szCs w:val="28"/>
              </w:rPr>
            </w:pPr>
          </w:p>
          <w:p w:rsidR="00D57F5A" w:rsidRPr="00DF08DD" w:rsidRDefault="00D57F5A" w:rsidP="00484996">
            <w:pPr>
              <w:spacing w:after="0" w:line="240" w:lineRule="auto"/>
              <w:rPr>
                <w:sz w:val="28"/>
                <w:szCs w:val="28"/>
              </w:rPr>
            </w:pPr>
            <w:r w:rsidRPr="00DF08DD">
              <w:rPr>
                <w:sz w:val="28"/>
                <w:szCs w:val="28"/>
              </w:rPr>
              <w:t>___________________</w:t>
            </w:r>
            <w:r w:rsidR="00484996">
              <w:rPr>
                <w:sz w:val="28"/>
                <w:szCs w:val="28"/>
              </w:rPr>
              <w:t>______</w:t>
            </w:r>
            <w:r w:rsidRPr="00DF08DD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4322" w:type="dxa"/>
          </w:tcPr>
          <w:p w:rsidR="00D57F5A" w:rsidRPr="00DF08DD" w:rsidRDefault="00D57F5A" w:rsidP="00484996">
            <w:pPr>
              <w:spacing w:after="0" w:line="240" w:lineRule="auto"/>
              <w:ind w:right="-568"/>
              <w:jc w:val="both"/>
              <w:rPr>
                <w:sz w:val="28"/>
                <w:szCs w:val="28"/>
              </w:rPr>
            </w:pPr>
            <w:r w:rsidRPr="00DF08DD">
              <w:rPr>
                <w:sz w:val="28"/>
                <w:szCs w:val="28"/>
              </w:rPr>
              <w:t>Vice-Presidente</w:t>
            </w:r>
          </w:p>
          <w:p w:rsidR="00484996" w:rsidRDefault="00484996" w:rsidP="00484996">
            <w:pPr>
              <w:spacing w:after="0" w:line="240" w:lineRule="auto"/>
              <w:ind w:right="-568"/>
              <w:jc w:val="both"/>
              <w:rPr>
                <w:sz w:val="28"/>
                <w:szCs w:val="28"/>
              </w:rPr>
            </w:pPr>
          </w:p>
          <w:p w:rsidR="00D57F5A" w:rsidRPr="00DF08DD" w:rsidRDefault="004858C9" w:rsidP="00484996">
            <w:pPr>
              <w:spacing w:after="0" w:line="240" w:lineRule="auto"/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="00D57F5A" w:rsidRPr="00DF08DD">
              <w:rPr>
                <w:sz w:val="28"/>
                <w:szCs w:val="28"/>
              </w:rPr>
              <w:t>____________</w:t>
            </w:r>
            <w:r w:rsidR="00484996">
              <w:rPr>
                <w:sz w:val="28"/>
                <w:szCs w:val="28"/>
              </w:rPr>
              <w:t>___</w:t>
            </w:r>
          </w:p>
        </w:tc>
      </w:tr>
      <w:tr w:rsidR="00D57F5A" w:rsidRPr="00DF08DD">
        <w:tc>
          <w:tcPr>
            <w:tcW w:w="4322" w:type="dxa"/>
          </w:tcPr>
          <w:p w:rsidR="00D57F5A" w:rsidRPr="00DF08DD" w:rsidRDefault="00D57F5A" w:rsidP="00484996">
            <w:pPr>
              <w:spacing w:after="0" w:line="240" w:lineRule="auto"/>
              <w:ind w:right="-56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Samanta </w:t>
            </w:r>
            <w:proofErr w:type="spellStart"/>
            <w:r>
              <w:rPr>
                <w:b/>
                <w:bCs/>
                <w:sz w:val="28"/>
                <w:szCs w:val="28"/>
              </w:rPr>
              <w:t>Mezaroba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Vosgerau</w:t>
            </w:r>
            <w:proofErr w:type="spellEnd"/>
          </w:p>
        </w:tc>
        <w:tc>
          <w:tcPr>
            <w:tcW w:w="4322" w:type="dxa"/>
          </w:tcPr>
          <w:p w:rsidR="00D57F5A" w:rsidRPr="00DF08DD" w:rsidRDefault="00484996" w:rsidP="00484996">
            <w:pPr>
              <w:spacing w:after="0" w:line="240" w:lineRule="auto"/>
              <w:ind w:right="-56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Anderson Ricardo Santos</w:t>
            </w:r>
          </w:p>
        </w:tc>
      </w:tr>
      <w:tr w:rsidR="00D57F5A" w:rsidRPr="00DF08DD">
        <w:tc>
          <w:tcPr>
            <w:tcW w:w="4322" w:type="dxa"/>
          </w:tcPr>
          <w:p w:rsidR="00D57F5A" w:rsidRPr="00DF08DD" w:rsidRDefault="008A4DFF" w:rsidP="00484996">
            <w:pPr>
              <w:spacing w:after="0" w:line="240" w:lineRule="auto"/>
              <w:ind w:right="-5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D57F5A" w:rsidRPr="00DF08DD">
              <w:rPr>
                <w:sz w:val="28"/>
                <w:szCs w:val="28"/>
              </w:rPr>
              <w:t>ecretária</w:t>
            </w:r>
            <w:r w:rsidR="00AA3179">
              <w:rPr>
                <w:sz w:val="28"/>
                <w:szCs w:val="28"/>
              </w:rPr>
              <w:t xml:space="preserve"> Executiva</w:t>
            </w:r>
          </w:p>
        </w:tc>
        <w:tc>
          <w:tcPr>
            <w:tcW w:w="4322" w:type="dxa"/>
          </w:tcPr>
          <w:p w:rsidR="00D57F5A" w:rsidRPr="00DF08DD" w:rsidRDefault="00D57F5A" w:rsidP="00484996">
            <w:pPr>
              <w:spacing w:after="0" w:line="240" w:lineRule="auto"/>
              <w:ind w:right="-568"/>
              <w:jc w:val="both"/>
              <w:rPr>
                <w:sz w:val="28"/>
                <w:szCs w:val="28"/>
              </w:rPr>
            </w:pPr>
            <w:r w:rsidRPr="00DF08DD">
              <w:rPr>
                <w:sz w:val="28"/>
                <w:szCs w:val="28"/>
              </w:rPr>
              <w:t>Membro e Secretário</w:t>
            </w:r>
          </w:p>
        </w:tc>
      </w:tr>
    </w:tbl>
    <w:p w:rsidR="00D57F5A" w:rsidRPr="00DF76E5" w:rsidRDefault="00D57F5A" w:rsidP="00580B3A">
      <w:pPr>
        <w:ind w:right="-568"/>
        <w:jc w:val="both"/>
        <w:rPr>
          <w:sz w:val="28"/>
          <w:szCs w:val="28"/>
        </w:rPr>
      </w:pPr>
    </w:p>
    <w:sectPr w:rsidR="00D57F5A" w:rsidRPr="00DF76E5" w:rsidSect="00936BBE">
      <w:headerReference w:type="default" r:id="rId7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7A5" w:rsidRDefault="004F17A5" w:rsidP="00E572F6">
      <w:pPr>
        <w:spacing w:after="0" w:line="240" w:lineRule="auto"/>
      </w:pPr>
      <w:r>
        <w:separator/>
      </w:r>
    </w:p>
  </w:endnote>
  <w:endnote w:type="continuationSeparator" w:id="1">
    <w:p w:rsidR="004F17A5" w:rsidRDefault="004F17A5" w:rsidP="00E5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7A5" w:rsidRDefault="004F17A5" w:rsidP="00E572F6">
      <w:pPr>
        <w:spacing w:after="0" w:line="240" w:lineRule="auto"/>
      </w:pPr>
      <w:r>
        <w:separator/>
      </w:r>
    </w:p>
  </w:footnote>
  <w:footnote w:type="continuationSeparator" w:id="1">
    <w:p w:rsidR="004F17A5" w:rsidRDefault="004F17A5" w:rsidP="00E57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A5" w:rsidRDefault="004F17A5" w:rsidP="00112375">
    <w:r>
      <w:rPr>
        <w:noProof/>
        <w:lang w:eastAsia="pt-BR"/>
      </w:rPr>
      <w:drawing>
        <wp:inline distT="0" distB="0" distL="0" distR="0">
          <wp:extent cx="1905000" cy="9429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17A5" w:rsidRPr="008A4DFF" w:rsidRDefault="004F17A5" w:rsidP="008A4DFF">
    <w:pPr>
      <w:jc w:val="center"/>
      <w:rPr>
        <w:b/>
        <w:bCs/>
        <w:sz w:val="40"/>
        <w:szCs w:val="40"/>
        <w:u w:val="single"/>
      </w:rPr>
    </w:pPr>
    <w:r w:rsidRPr="00DF76E5">
      <w:rPr>
        <w:b/>
        <w:bCs/>
        <w:sz w:val="40"/>
        <w:szCs w:val="40"/>
        <w:u w:val="single"/>
      </w:rPr>
      <w:t>CONSELHO MUNICIPAL DE MEIO AMBIENTE</w:t>
    </w:r>
  </w:p>
  <w:p w:rsidR="004F17A5" w:rsidRDefault="004F17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8CA"/>
    <w:multiLevelType w:val="hybridMultilevel"/>
    <w:tmpl w:val="8AC642E4"/>
    <w:lvl w:ilvl="0" w:tplc="78E2124A">
      <w:start w:val="1"/>
      <w:numFmt w:val="decimal"/>
      <w:lvlText w:val="%1."/>
      <w:lvlJc w:val="left"/>
      <w:pPr>
        <w:ind w:left="900" w:hanging="360"/>
      </w:pPr>
      <w:rPr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53655"/>
    <w:multiLevelType w:val="hybridMultilevel"/>
    <w:tmpl w:val="120A4906"/>
    <w:lvl w:ilvl="0" w:tplc="BB589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A798EB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 w:tplc="361055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</w:rPr>
    </w:lvl>
    <w:lvl w:ilvl="3" w:tplc="614295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 w:tplc="A336F8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</w:rPr>
    </w:lvl>
    <w:lvl w:ilvl="5" w:tplc="2F5E87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</w:rPr>
    </w:lvl>
    <w:lvl w:ilvl="6" w:tplc="88768F0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 w:tplc="2228C0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</w:rPr>
    </w:lvl>
    <w:lvl w:ilvl="8" w:tplc="CEFC47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</w:rPr>
    </w:lvl>
  </w:abstractNum>
  <w:abstractNum w:abstractNumId="2">
    <w:nsid w:val="79EA65AB"/>
    <w:multiLevelType w:val="hybridMultilevel"/>
    <w:tmpl w:val="32B6C8A0"/>
    <w:lvl w:ilvl="0" w:tplc="25048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5FCC6F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 w:tplc="B19644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</w:rPr>
    </w:lvl>
    <w:lvl w:ilvl="3" w:tplc="BD8C17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 w:tplc="E7B840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</w:rPr>
    </w:lvl>
    <w:lvl w:ilvl="5" w:tplc="4A12E8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</w:rPr>
    </w:lvl>
    <w:lvl w:ilvl="6" w:tplc="97DAFD1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 w:tplc="C53AD0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</w:rPr>
    </w:lvl>
    <w:lvl w:ilvl="8" w:tplc="F28CAF3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02401"/>
  </w:hdrShapeDefaults>
  <w:footnotePr>
    <w:footnote w:id="0"/>
    <w:footnote w:id="1"/>
  </w:footnotePr>
  <w:endnotePr>
    <w:endnote w:id="0"/>
    <w:endnote w:id="1"/>
  </w:endnotePr>
  <w:compat/>
  <w:rsids>
    <w:rsidRoot w:val="00A100C9"/>
    <w:rsid w:val="0000217D"/>
    <w:rsid w:val="000063FD"/>
    <w:rsid w:val="000113F4"/>
    <w:rsid w:val="000158A5"/>
    <w:rsid w:val="00015960"/>
    <w:rsid w:val="00021255"/>
    <w:rsid w:val="00023253"/>
    <w:rsid w:val="0002459D"/>
    <w:rsid w:val="00031ABF"/>
    <w:rsid w:val="000352FF"/>
    <w:rsid w:val="00035C66"/>
    <w:rsid w:val="00040168"/>
    <w:rsid w:val="0004206F"/>
    <w:rsid w:val="0004272D"/>
    <w:rsid w:val="00042F73"/>
    <w:rsid w:val="0004476C"/>
    <w:rsid w:val="00044CF2"/>
    <w:rsid w:val="00046395"/>
    <w:rsid w:val="00046D97"/>
    <w:rsid w:val="00052BFC"/>
    <w:rsid w:val="00052C14"/>
    <w:rsid w:val="00055EAD"/>
    <w:rsid w:val="0006044D"/>
    <w:rsid w:val="000604F6"/>
    <w:rsid w:val="00060941"/>
    <w:rsid w:val="00060B73"/>
    <w:rsid w:val="00061DD8"/>
    <w:rsid w:val="00063039"/>
    <w:rsid w:val="0006312B"/>
    <w:rsid w:val="00063241"/>
    <w:rsid w:val="00063E61"/>
    <w:rsid w:val="0006454A"/>
    <w:rsid w:val="000645B7"/>
    <w:rsid w:val="000647FB"/>
    <w:rsid w:val="00072FAE"/>
    <w:rsid w:val="000746A5"/>
    <w:rsid w:val="000766D2"/>
    <w:rsid w:val="00076A66"/>
    <w:rsid w:val="00080352"/>
    <w:rsid w:val="00080686"/>
    <w:rsid w:val="0008078B"/>
    <w:rsid w:val="000809BF"/>
    <w:rsid w:val="0008359C"/>
    <w:rsid w:val="000856E9"/>
    <w:rsid w:val="000861AF"/>
    <w:rsid w:val="00090DF3"/>
    <w:rsid w:val="00091085"/>
    <w:rsid w:val="000910E8"/>
    <w:rsid w:val="000923E5"/>
    <w:rsid w:val="00092566"/>
    <w:rsid w:val="000933F5"/>
    <w:rsid w:val="0009394D"/>
    <w:rsid w:val="0009462D"/>
    <w:rsid w:val="000A2737"/>
    <w:rsid w:val="000A3423"/>
    <w:rsid w:val="000A40D7"/>
    <w:rsid w:val="000A4EBA"/>
    <w:rsid w:val="000A51BD"/>
    <w:rsid w:val="000A638C"/>
    <w:rsid w:val="000A7D3D"/>
    <w:rsid w:val="000B62CB"/>
    <w:rsid w:val="000B7309"/>
    <w:rsid w:val="000C4CAB"/>
    <w:rsid w:val="000C6D92"/>
    <w:rsid w:val="000D063A"/>
    <w:rsid w:val="000D1734"/>
    <w:rsid w:val="000D1906"/>
    <w:rsid w:val="000D24F2"/>
    <w:rsid w:val="000D28C7"/>
    <w:rsid w:val="000D349E"/>
    <w:rsid w:val="000D4F0C"/>
    <w:rsid w:val="000D57BF"/>
    <w:rsid w:val="000E4AE3"/>
    <w:rsid w:val="000E4B3B"/>
    <w:rsid w:val="000F1185"/>
    <w:rsid w:val="000F18FD"/>
    <w:rsid w:val="000F2721"/>
    <w:rsid w:val="000F2EDC"/>
    <w:rsid w:val="000F519F"/>
    <w:rsid w:val="0010027A"/>
    <w:rsid w:val="00100F7A"/>
    <w:rsid w:val="00101D69"/>
    <w:rsid w:val="001056C5"/>
    <w:rsid w:val="00107C40"/>
    <w:rsid w:val="00112375"/>
    <w:rsid w:val="00113B7F"/>
    <w:rsid w:val="001177A5"/>
    <w:rsid w:val="00117905"/>
    <w:rsid w:val="001210D5"/>
    <w:rsid w:val="00125745"/>
    <w:rsid w:val="0012707F"/>
    <w:rsid w:val="00127955"/>
    <w:rsid w:val="00127BE0"/>
    <w:rsid w:val="00132FA1"/>
    <w:rsid w:val="00141B5C"/>
    <w:rsid w:val="00141D89"/>
    <w:rsid w:val="001461E7"/>
    <w:rsid w:val="00152375"/>
    <w:rsid w:val="00155350"/>
    <w:rsid w:val="00155568"/>
    <w:rsid w:val="00161291"/>
    <w:rsid w:val="0016276D"/>
    <w:rsid w:val="00162AA1"/>
    <w:rsid w:val="00163485"/>
    <w:rsid w:val="00167D7A"/>
    <w:rsid w:val="00167E4E"/>
    <w:rsid w:val="001716CF"/>
    <w:rsid w:val="00171902"/>
    <w:rsid w:val="00174086"/>
    <w:rsid w:val="001741CA"/>
    <w:rsid w:val="0017647A"/>
    <w:rsid w:val="00180093"/>
    <w:rsid w:val="00181A42"/>
    <w:rsid w:val="00184D2E"/>
    <w:rsid w:val="001914CE"/>
    <w:rsid w:val="00191D36"/>
    <w:rsid w:val="00192F0A"/>
    <w:rsid w:val="00195587"/>
    <w:rsid w:val="00196D4F"/>
    <w:rsid w:val="001A4F7B"/>
    <w:rsid w:val="001A66C7"/>
    <w:rsid w:val="001A7039"/>
    <w:rsid w:val="001A7AB5"/>
    <w:rsid w:val="001B3803"/>
    <w:rsid w:val="001C6500"/>
    <w:rsid w:val="001E2030"/>
    <w:rsid w:val="001E2F83"/>
    <w:rsid w:val="001E2FE1"/>
    <w:rsid w:val="001E5706"/>
    <w:rsid w:val="001E63D6"/>
    <w:rsid w:val="001E6AEC"/>
    <w:rsid w:val="001F0D49"/>
    <w:rsid w:val="001F3662"/>
    <w:rsid w:val="001F4F76"/>
    <w:rsid w:val="001F6803"/>
    <w:rsid w:val="00200D24"/>
    <w:rsid w:val="00202B00"/>
    <w:rsid w:val="00211868"/>
    <w:rsid w:val="00211CB9"/>
    <w:rsid w:val="00212919"/>
    <w:rsid w:val="00214B20"/>
    <w:rsid w:val="0021585A"/>
    <w:rsid w:val="002174D2"/>
    <w:rsid w:val="002179F6"/>
    <w:rsid w:val="00221264"/>
    <w:rsid w:val="00224C96"/>
    <w:rsid w:val="0023038E"/>
    <w:rsid w:val="00233CC6"/>
    <w:rsid w:val="002371D3"/>
    <w:rsid w:val="00237D88"/>
    <w:rsid w:val="00241E9E"/>
    <w:rsid w:val="00242974"/>
    <w:rsid w:val="002451CA"/>
    <w:rsid w:val="0024651A"/>
    <w:rsid w:val="00255A42"/>
    <w:rsid w:val="00255B68"/>
    <w:rsid w:val="00256225"/>
    <w:rsid w:val="0025707C"/>
    <w:rsid w:val="002572A2"/>
    <w:rsid w:val="00261BEF"/>
    <w:rsid w:val="00262387"/>
    <w:rsid w:val="00263A1B"/>
    <w:rsid w:val="0026433B"/>
    <w:rsid w:val="00267890"/>
    <w:rsid w:val="00270383"/>
    <w:rsid w:val="00272660"/>
    <w:rsid w:val="00273700"/>
    <w:rsid w:val="00275BBD"/>
    <w:rsid w:val="00275D57"/>
    <w:rsid w:val="00280CDF"/>
    <w:rsid w:val="002811D6"/>
    <w:rsid w:val="002866A0"/>
    <w:rsid w:val="00286FDE"/>
    <w:rsid w:val="00287BC9"/>
    <w:rsid w:val="00290A55"/>
    <w:rsid w:val="002933A7"/>
    <w:rsid w:val="002955B2"/>
    <w:rsid w:val="0029658F"/>
    <w:rsid w:val="002A2835"/>
    <w:rsid w:val="002A3986"/>
    <w:rsid w:val="002A6D7E"/>
    <w:rsid w:val="002B26DD"/>
    <w:rsid w:val="002B4346"/>
    <w:rsid w:val="002B6E87"/>
    <w:rsid w:val="002B726A"/>
    <w:rsid w:val="002B72DC"/>
    <w:rsid w:val="002B7368"/>
    <w:rsid w:val="002B7E38"/>
    <w:rsid w:val="002C0B37"/>
    <w:rsid w:val="002C126C"/>
    <w:rsid w:val="002C435B"/>
    <w:rsid w:val="002C48EB"/>
    <w:rsid w:val="002C5366"/>
    <w:rsid w:val="002C7AFB"/>
    <w:rsid w:val="002D01A9"/>
    <w:rsid w:val="002D7606"/>
    <w:rsid w:val="002E0DDE"/>
    <w:rsid w:val="002E2402"/>
    <w:rsid w:val="002E3194"/>
    <w:rsid w:val="002E5DF7"/>
    <w:rsid w:val="002F0BA1"/>
    <w:rsid w:val="002F66A5"/>
    <w:rsid w:val="002F6FCF"/>
    <w:rsid w:val="00301525"/>
    <w:rsid w:val="0030262D"/>
    <w:rsid w:val="00305D5E"/>
    <w:rsid w:val="0030686F"/>
    <w:rsid w:val="00310C3C"/>
    <w:rsid w:val="00311447"/>
    <w:rsid w:val="0031175C"/>
    <w:rsid w:val="00312945"/>
    <w:rsid w:val="00313BC2"/>
    <w:rsid w:val="00314F16"/>
    <w:rsid w:val="003169AC"/>
    <w:rsid w:val="00317EC5"/>
    <w:rsid w:val="0032024C"/>
    <w:rsid w:val="003205C3"/>
    <w:rsid w:val="00320BB3"/>
    <w:rsid w:val="00320E68"/>
    <w:rsid w:val="00324DDE"/>
    <w:rsid w:val="00325C07"/>
    <w:rsid w:val="00326375"/>
    <w:rsid w:val="00327157"/>
    <w:rsid w:val="00327E2D"/>
    <w:rsid w:val="0033057D"/>
    <w:rsid w:val="00330B0F"/>
    <w:rsid w:val="00333823"/>
    <w:rsid w:val="00334000"/>
    <w:rsid w:val="00343385"/>
    <w:rsid w:val="00343DB5"/>
    <w:rsid w:val="0034499D"/>
    <w:rsid w:val="00344DC4"/>
    <w:rsid w:val="00345E35"/>
    <w:rsid w:val="00346270"/>
    <w:rsid w:val="00346572"/>
    <w:rsid w:val="003518CD"/>
    <w:rsid w:val="00354272"/>
    <w:rsid w:val="0035437C"/>
    <w:rsid w:val="0036022C"/>
    <w:rsid w:val="003620F6"/>
    <w:rsid w:val="00364499"/>
    <w:rsid w:val="003649AB"/>
    <w:rsid w:val="00364ECE"/>
    <w:rsid w:val="00377121"/>
    <w:rsid w:val="003809E9"/>
    <w:rsid w:val="003821E2"/>
    <w:rsid w:val="00382E34"/>
    <w:rsid w:val="003830C3"/>
    <w:rsid w:val="00385B54"/>
    <w:rsid w:val="00387BA1"/>
    <w:rsid w:val="00391B0E"/>
    <w:rsid w:val="00391BA8"/>
    <w:rsid w:val="003A0708"/>
    <w:rsid w:val="003A1F6E"/>
    <w:rsid w:val="003A72CC"/>
    <w:rsid w:val="003B0AC8"/>
    <w:rsid w:val="003B185D"/>
    <w:rsid w:val="003B1AA4"/>
    <w:rsid w:val="003B21B0"/>
    <w:rsid w:val="003B358F"/>
    <w:rsid w:val="003B54A6"/>
    <w:rsid w:val="003B62CF"/>
    <w:rsid w:val="003B6DD4"/>
    <w:rsid w:val="003C2D9D"/>
    <w:rsid w:val="003C3DC2"/>
    <w:rsid w:val="003C4469"/>
    <w:rsid w:val="003C4685"/>
    <w:rsid w:val="003C7611"/>
    <w:rsid w:val="003D1307"/>
    <w:rsid w:val="003D6B7D"/>
    <w:rsid w:val="003D7424"/>
    <w:rsid w:val="003E292A"/>
    <w:rsid w:val="003E39A8"/>
    <w:rsid w:val="003E4C00"/>
    <w:rsid w:val="003E6D14"/>
    <w:rsid w:val="003E7376"/>
    <w:rsid w:val="003F020A"/>
    <w:rsid w:val="003F3016"/>
    <w:rsid w:val="003F34F6"/>
    <w:rsid w:val="0040385E"/>
    <w:rsid w:val="00407A7C"/>
    <w:rsid w:val="00412C5B"/>
    <w:rsid w:val="004160AB"/>
    <w:rsid w:val="00423CCB"/>
    <w:rsid w:val="00423E03"/>
    <w:rsid w:val="0042489F"/>
    <w:rsid w:val="004255D2"/>
    <w:rsid w:val="00435AB1"/>
    <w:rsid w:val="00437914"/>
    <w:rsid w:val="00441A63"/>
    <w:rsid w:val="0044329D"/>
    <w:rsid w:val="00445103"/>
    <w:rsid w:val="00447531"/>
    <w:rsid w:val="00452142"/>
    <w:rsid w:val="004565EC"/>
    <w:rsid w:val="00456BD4"/>
    <w:rsid w:val="00461BA3"/>
    <w:rsid w:val="0046267F"/>
    <w:rsid w:val="00465C4B"/>
    <w:rsid w:val="00470BF9"/>
    <w:rsid w:val="00472110"/>
    <w:rsid w:val="0047231B"/>
    <w:rsid w:val="004768B7"/>
    <w:rsid w:val="00476E94"/>
    <w:rsid w:val="00480B0E"/>
    <w:rsid w:val="00484996"/>
    <w:rsid w:val="004858C9"/>
    <w:rsid w:val="004866F7"/>
    <w:rsid w:val="004914CD"/>
    <w:rsid w:val="00494460"/>
    <w:rsid w:val="00494849"/>
    <w:rsid w:val="00495F4D"/>
    <w:rsid w:val="0049727D"/>
    <w:rsid w:val="004A1C48"/>
    <w:rsid w:val="004B35E3"/>
    <w:rsid w:val="004B4BA5"/>
    <w:rsid w:val="004C0F24"/>
    <w:rsid w:val="004C1A48"/>
    <w:rsid w:val="004C2215"/>
    <w:rsid w:val="004C524F"/>
    <w:rsid w:val="004C6AFA"/>
    <w:rsid w:val="004D0440"/>
    <w:rsid w:val="004D20D4"/>
    <w:rsid w:val="004D2141"/>
    <w:rsid w:val="004D3C15"/>
    <w:rsid w:val="004D4171"/>
    <w:rsid w:val="004D4555"/>
    <w:rsid w:val="004D4967"/>
    <w:rsid w:val="004D4E23"/>
    <w:rsid w:val="004D70C3"/>
    <w:rsid w:val="004E0308"/>
    <w:rsid w:val="004E26DE"/>
    <w:rsid w:val="004E4791"/>
    <w:rsid w:val="004E7D1B"/>
    <w:rsid w:val="004F0284"/>
    <w:rsid w:val="004F17A5"/>
    <w:rsid w:val="004F659A"/>
    <w:rsid w:val="004F7912"/>
    <w:rsid w:val="00500423"/>
    <w:rsid w:val="00500636"/>
    <w:rsid w:val="005028F9"/>
    <w:rsid w:val="00506D2A"/>
    <w:rsid w:val="00506E90"/>
    <w:rsid w:val="00511718"/>
    <w:rsid w:val="00513983"/>
    <w:rsid w:val="00517461"/>
    <w:rsid w:val="005203C0"/>
    <w:rsid w:val="0052352B"/>
    <w:rsid w:val="005238D6"/>
    <w:rsid w:val="00524372"/>
    <w:rsid w:val="005257C4"/>
    <w:rsid w:val="00532F5D"/>
    <w:rsid w:val="00533480"/>
    <w:rsid w:val="005357B1"/>
    <w:rsid w:val="00536B56"/>
    <w:rsid w:val="00540236"/>
    <w:rsid w:val="00541D99"/>
    <w:rsid w:val="00541F36"/>
    <w:rsid w:val="005445DF"/>
    <w:rsid w:val="0054627B"/>
    <w:rsid w:val="00546DC1"/>
    <w:rsid w:val="00550235"/>
    <w:rsid w:val="0055085E"/>
    <w:rsid w:val="005509AB"/>
    <w:rsid w:val="00550A10"/>
    <w:rsid w:val="00551424"/>
    <w:rsid w:val="0055407B"/>
    <w:rsid w:val="00554FD5"/>
    <w:rsid w:val="00556B06"/>
    <w:rsid w:val="00561A50"/>
    <w:rsid w:val="00562654"/>
    <w:rsid w:val="00564450"/>
    <w:rsid w:val="00567DCF"/>
    <w:rsid w:val="00575C61"/>
    <w:rsid w:val="005806FC"/>
    <w:rsid w:val="00580B3A"/>
    <w:rsid w:val="00580C8A"/>
    <w:rsid w:val="00582A96"/>
    <w:rsid w:val="005839C6"/>
    <w:rsid w:val="00584371"/>
    <w:rsid w:val="00584F87"/>
    <w:rsid w:val="00590A2F"/>
    <w:rsid w:val="00591F59"/>
    <w:rsid w:val="00595D1C"/>
    <w:rsid w:val="00595ECB"/>
    <w:rsid w:val="005A2D9D"/>
    <w:rsid w:val="005A448E"/>
    <w:rsid w:val="005B11E1"/>
    <w:rsid w:val="005C0711"/>
    <w:rsid w:val="005C0866"/>
    <w:rsid w:val="005C1143"/>
    <w:rsid w:val="005C4D22"/>
    <w:rsid w:val="005C637E"/>
    <w:rsid w:val="005D0068"/>
    <w:rsid w:val="005D4894"/>
    <w:rsid w:val="005D550E"/>
    <w:rsid w:val="005D5698"/>
    <w:rsid w:val="005D640D"/>
    <w:rsid w:val="005D7402"/>
    <w:rsid w:val="005D7E26"/>
    <w:rsid w:val="005E2B0D"/>
    <w:rsid w:val="005E46DD"/>
    <w:rsid w:val="005F36AA"/>
    <w:rsid w:val="005F5DB4"/>
    <w:rsid w:val="00600281"/>
    <w:rsid w:val="006058BF"/>
    <w:rsid w:val="00606A3C"/>
    <w:rsid w:val="006075C1"/>
    <w:rsid w:val="00611100"/>
    <w:rsid w:val="00612D18"/>
    <w:rsid w:val="00613A15"/>
    <w:rsid w:val="00613AC7"/>
    <w:rsid w:val="006154B5"/>
    <w:rsid w:val="00623155"/>
    <w:rsid w:val="00623248"/>
    <w:rsid w:val="00624B16"/>
    <w:rsid w:val="00632F20"/>
    <w:rsid w:val="00633B44"/>
    <w:rsid w:val="00633E15"/>
    <w:rsid w:val="00634860"/>
    <w:rsid w:val="006405A2"/>
    <w:rsid w:val="00641842"/>
    <w:rsid w:val="006421B0"/>
    <w:rsid w:val="0064309D"/>
    <w:rsid w:val="006446FC"/>
    <w:rsid w:val="00645657"/>
    <w:rsid w:val="00646444"/>
    <w:rsid w:val="00646A34"/>
    <w:rsid w:val="00646B6B"/>
    <w:rsid w:val="006502D2"/>
    <w:rsid w:val="006520A0"/>
    <w:rsid w:val="00653367"/>
    <w:rsid w:val="00654F1F"/>
    <w:rsid w:val="00657398"/>
    <w:rsid w:val="00667A77"/>
    <w:rsid w:val="00667B0C"/>
    <w:rsid w:val="006717DC"/>
    <w:rsid w:val="00672AFB"/>
    <w:rsid w:val="00673327"/>
    <w:rsid w:val="00673472"/>
    <w:rsid w:val="006738B1"/>
    <w:rsid w:val="00673E55"/>
    <w:rsid w:val="00683F11"/>
    <w:rsid w:val="006859BC"/>
    <w:rsid w:val="00685C2E"/>
    <w:rsid w:val="00685CF9"/>
    <w:rsid w:val="00685FA0"/>
    <w:rsid w:val="0068637B"/>
    <w:rsid w:val="00687E95"/>
    <w:rsid w:val="00687EBD"/>
    <w:rsid w:val="006A0015"/>
    <w:rsid w:val="006A4E56"/>
    <w:rsid w:val="006A5E15"/>
    <w:rsid w:val="006C2AEF"/>
    <w:rsid w:val="006C2B1C"/>
    <w:rsid w:val="006C4BF6"/>
    <w:rsid w:val="006C5F64"/>
    <w:rsid w:val="006C715A"/>
    <w:rsid w:val="006D01A8"/>
    <w:rsid w:val="006D3AD5"/>
    <w:rsid w:val="006D6650"/>
    <w:rsid w:val="006E2CCB"/>
    <w:rsid w:val="006E3CD5"/>
    <w:rsid w:val="006F070F"/>
    <w:rsid w:val="006F5092"/>
    <w:rsid w:val="00700499"/>
    <w:rsid w:val="007043E9"/>
    <w:rsid w:val="00704D5E"/>
    <w:rsid w:val="00710522"/>
    <w:rsid w:val="007145DE"/>
    <w:rsid w:val="007155BA"/>
    <w:rsid w:val="00717A08"/>
    <w:rsid w:val="007207EC"/>
    <w:rsid w:val="00722E8D"/>
    <w:rsid w:val="00724BEC"/>
    <w:rsid w:val="00726055"/>
    <w:rsid w:val="00730605"/>
    <w:rsid w:val="00731402"/>
    <w:rsid w:val="0073627B"/>
    <w:rsid w:val="00736718"/>
    <w:rsid w:val="00740371"/>
    <w:rsid w:val="00741ECD"/>
    <w:rsid w:val="0074290E"/>
    <w:rsid w:val="00742F53"/>
    <w:rsid w:val="00745A3E"/>
    <w:rsid w:val="0075026C"/>
    <w:rsid w:val="007510A6"/>
    <w:rsid w:val="00751851"/>
    <w:rsid w:val="007527BD"/>
    <w:rsid w:val="00754B9A"/>
    <w:rsid w:val="007628DC"/>
    <w:rsid w:val="00762E75"/>
    <w:rsid w:val="00767434"/>
    <w:rsid w:val="007728BE"/>
    <w:rsid w:val="007738CA"/>
    <w:rsid w:val="0077726F"/>
    <w:rsid w:val="00777BB4"/>
    <w:rsid w:val="00781C04"/>
    <w:rsid w:val="007826C5"/>
    <w:rsid w:val="00783844"/>
    <w:rsid w:val="00785930"/>
    <w:rsid w:val="00790649"/>
    <w:rsid w:val="00797577"/>
    <w:rsid w:val="007A695B"/>
    <w:rsid w:val="007A7D0B"/>
    <w:rsid w:val="007A7F13"/>
    <w:rsid w:val="007B4EFA"/>
    <w:rsid w:val="007C3B05"/>
    <w:rsid w:val="007C7809"/>
    <w:rsid w:val="007D0D2C"/>
    <w:rsid w:val="007D392D"/>
    <w:rsid w:val="007D3D8B"/>
    <w:rsid w:val="007D49AA"/>
    <w:rsid w:val="007D7B3A"/>
    <w:rsid w:val="007E5072"/>
    <w:rsid w:val="007E6E4C"/>
    <w:rsid w:val="007F2581"/>
    <w:rsid w:val="007F561B"/>
    <w:rsid w:val="007F5795"/>
    <w:rsid w:val="007F7261"/>
    <w:rsid w:val="00800B25"/>
    <w:rsid w:val="00800DEC"/>
    <w:rsid w:val="00801369"/>
    <w:rsid w:val="00802A99"/>
    <w:rsid w:val="0080316D"/>
    <w:rsid w:val="00803625"/>
    <w:rsid w:val="00804382"/>
    <w:rsid w:val="00804B66"/>
    <w:rsid w:val="00806192"/>
    <w:rsid w:val="00810284"/>
    <w:rsid w:val="00815A83"/>
    <w:rsid w:val="00817B64"/>
    <w:rsid w:val="00821195"/>
    <w:rsid w:val="0082152E"/>
    <w:rsid w:val="00823E84"/>
    <w:rsid w:val="008247FB"/>
    <w:rsid w:val="00824A37"/>
    <w:rsid w:val="00826265"/>
    <w:rsid w:val="00826C9B"/>
    <w:rsid w:val="00827A8C"/>
    <w:rsid w:val="00832151"/>
    <w:rsid w:val="0083269F"/>
    <w:rsid w:val="00832E45"/>
    <w:rsid w:val="00832EC9"/>
    <w:rsid w:val="008350A4"/>
    <w:rsid w:val="00835A29"/>
    <w:rsid w:val="008465AD"/>
    <w:rsid w:val="00847BA5"/>
    <w:rsid w:val="008517B1"/>
    <w:rsid w:val="008533D5"/>
    <w:rsid w:val="008569A8"/>
    <w:rsid w:val="00860F4C"/>
    <w:rsid w:val="00866458"/>
    <w:rsid w:val="00866BDF"/>
    <w:rsid w:val="008731A0"/>
    <w:rsid w:val="00874995"/>
    <w:rsid w:val="008761B2"/>
    <w:rsid w:val="00876D22"/>
    <w:rsid w:val="00877EFF"/>
    <w:rsid w:val="008801A1"/>
    <w:rsid w:val="00883271"/>
    <w:rsid w:val="00883692"/>
    <w:rsid w:val="00883B7B"/>
    <w:rsid w:val="00886370"/>
    <w:rsid w:val="0088694D"/>
    <w:rsid w:val="00887EEB"/>
    <w:rsid w:val="00892B22"/>
    <w:rsid w:val="00892B43"/>
    <w:rsid w:val="00893471"/>
    <w:rsid w:val="008937CF"/>
    <w:rsid w:val="008A209D"/>
    <w:rsid w:val="008A2AC5"/>
    <w:rsid w:val="008A4DFF"/>
    <w:rsid w:val="008B1926"/>
    <w:rsid w:val="008B2CC1"/>
    <w:rsid w:val="008B4D0B"/>
    <w:rsid w:val="008B6A8D"/>
    <w:rsid w:val="008B72CF"/>
    <w:rsid w:val="008C0698"/>
    <w:rsid w:val="008C129F"/>
    <w:rsid w:val="008C1530"/>
    <w:rsid w:val="008C25E9"/>
    <w:rsid w:val="008C345B"/>
    <w:rsid w:val="008C3644"/>
    <w:rsid w:val="008C3DE6"/>
    <w:rsid w:val="008C5EDA"/>
    <w:rsid w:val="008C609F"/>
    <w:rsid w:val="008D1FCD"/>
    <w:rsid w:val="008D53B8"/>
    <w:rsid w:val="008D541E"/>
    <w:rsid w:val="008D5F29"/>
    <w:rsid w:val="008D6480"/>
    <w:rsid w:val="008E3C9D"/>
    <w:rsid w:val="008F06FF"/>
    <w:rsid w:val="008F085E"/>
    <w:rsid w:val="009004ED"/>
    <w:rsid w:val="0090164E"/>
    <w:rsid w:val="00902110"/>
    <w:rsid w:val="00902510"/>
    <w:rsid w:val="00903033"/>
    <w:rsid w:val="0090488F"/>
    <w:rsid w:val="00912A67"/>
    <w:rsid w:val="00925E56"/>
    <w:rsid w:val="00926769"/>
    <w:rsid w:val="00926931"/>
    <w:rsid w:val="00926E4F"/>
    <w:rsid w:val="009306C3"/>
    <w:rsid w:val="009324FE"/>
    <w:rsid w:val="00936875"/>
    <w:rsid w:val="00936BBE"/>
    <w:rsid w:val="00937BE5"/>
    <w:rsid w:val="00937D89"/>
    <w:rsid w:val="00941F89"/>
    <w:rsid w:val="00945FEB"/>
    <w:rsid w:val="0094637D"/>
    <w:rsid w:val="009473DD"/>
    <w:rsid w:val="00950965"/>
    <w:rsid w:val="00950EC7"/>
    <w:rsid w:val="00952FC7"/>
    <w:rsid w:val="00953B1A"/>
    <w:rsid w:val="009558F0"/>
    <w:rsid w:val="00956DE8"/>
    <w:rsid w:val="009574BD"/>
    <w:rsid w:val="00960006"/>
    <w:rsid w:val="009612CD"/>
    <w:rsid w:val="00962671"/>
    <w:rsid w:val="009701F5"/>
    <w:rsid w:val="009722C2"/>
    <w:rsid w:val="009729E4"/>
    <w:rsid w:val="0097455A"/>
    <w:rsid w:val="00975409"/>
    <w:rsid w:val="009757C9"/>
    <w:rsid w:val="00980EE2"/>
    <w:rsid w:val="00982BD8"/>
    <w:rsid w:val="00984930"/>
    <w:rsid w:val="00987B76"/>
    <w:rsid w:val="00990874"/>
    <w:rsid w:val="00990D11"/>
    <w:rsid w:val="00992470"/>
    <w:rsid w:val="00993117"/>
    <w:rsid w:val="00994620"/>
    <w:rsid w:val="00994D4C"/>
    <w:rsid w:val="00995538"/>
    <w:rsid w:val="00997026"/>
    <w:rsid w:val="00997B23"/>
    <w:rsid w:val="009A4EC2"/>
    <w:rsid w:val="009A6309"/>
    <w:rsid w:val="009A7436"/>
    <w:rsid w:val="009B0144"/>
    <w:rsid w:val="009B0B43"/>
    <w:rsid w:val="009B18AE"/>
    <w:rsid w:val="009B1999"/>
    <w:rsid w:val="009B2148"/>
    <w:rsid w:val="009B2963"/>
    <w:rsid w:val="009B3C16"/>
    <w:rsid w:val="009C2269"/>
    <w:rsid w:val="009C2485"/>
    <w:rsid w:val="009C56FD"/>
    <w:rsid w:val="009D7B31"/>
    <w:rsid w:val="009E1C7C"/>
    <w:rsid w:val="009E23E1"/>
    <w:rsid w:val="009E25A4"/>
    <w:rsid w:val="009E489D"/>
    <w:rsid w:val="009E5CE4"/>
    <w:rsid w:val="009F0031"/>
    <w:rsid w:val="009F2645"/>
    <w:rsid w:val="009F2822"/>
    <w:rsid w:val="009F5479"/>
    <w:rsid w:val="009F6A72"/>
    <w:rsid w:val="00A00025"/>
    <w:rsid w:val="00A00AA8"/>
    <w:rsid w:val="00A00FF5"/>
    <w:rsid w:val="00A040C4"/>
    <w:rsid w:val="00A04C8B"/>
    <w:rsid w:val="00A0619B"/>
    <w:rsid w:val="00A100C9"/>
    <w:rsid w:val="00A14040"/>
    <w:rsid w:val="00A141FE"/>
    <w:rsid w:val="00A1475C"/>
    <w:rsid w:val="00A169D8"/>
    <w:rsid w:val="00A2023E"/>
    <w:rsid w:val="00A20E35"/>
    <w:rsid w:val="00A21972"/>
    <w:rsid w:val="00A251AF"/>
    <w:rsid w:val="00A25813"/>
    <w:rsid w:val="00A27FC9"/>
    <w:rsid w:val="00A30FE9"/>
    <w:rsid w:val="00A32126"/>
    <w:rsid w:val="00A32575"/>
    <w:rsid w:val="00A35C14"/>
    <w:rsid w:val="00A37E98"/>
    <w:rsid w:val="00A41400"/>
    <w:rsid w:val="00A45B87"/>
    <w:rsid w:val="00A45F76"/>
    <w:rsid w:val="00A46B96"/>
    <w:rsid w:val="00A5146B"/>
    <w:rsid w:val="00A55BB7"/>
    <w:rsid w:val="00A61101"/>
    <w:rsid w:val="00A62783"/>
    <w:rsid w:val="00A66EE7"/>
    <w:rsid w:val="00A720C8"/>
    <w:rsid w:val="00A72BF2"/>
    <w:rsid w:val="00A74436"/>
    <w:rsid w:val="00A768A6"/>
    <w:rsid w:val="00A7738C"/>
    <w:rsid w:val="00A77929"/>
    <w:rsid w:val="00A81D6E"/>
    <w:rsid w:val="00A82FC6"/>
    <w:rsid w:val="00A838E3"/>
    <w:rsid w:val="00A85498"/>
    <w:rsid w:val="00A859F7"/>
    <w:rsid w:val="00A8660A"/>
    <w:rsid w:val="00A86AB0"/>
    <w:rsid w:val="00A91F70"/>
    <w:rsid w:val="00A95836"/>
    <w:rsid w:val="00A96EA4"/>
    <w:rsid w:val="00AA1FC2"/>
    <w:rsid w:val="00AA28A6"/>
    <w:rsid w:val="00AA3179"/>
    <w:rsid w:val="00AA46F9"/>
    <w:rsid w:val="00AB0120"/>
    <w:rsid w:val="00AB0660"/>
    <w:rsid w:val="00AB1D2F"/>
    <w:rsid w:val="00AB475E"/>
    <w:rsid w:val="00AC17F2"/>
    <w:rsid w:val="00AC3625"/>
    <w:rsid w:val="00AC3E58"/>
    <w:rsid w:val="00AC439E"/>
    <w:rsid w:val="00AD60B3"/>
    <w:rsid w:val="00AE0830"/>
    <w:rsid w:val="00AE0A88"/>
    <w:rsid w:val="00AE2584"/>
    <w:rsid w:val="00AE6DE3"/>
    <w:rsid w:val="00AE6E24"/>
    <w:rsid w:val="00AE6F45"/>
    <w:rsid w:val="00AF0CCF"/>
    <w:rsid w:val="00AF3FD0"/>
    <w:rsid w:val="00B132E8"/>
    <w:rsid w:val="00B2089D"/>
    <w:rsid w:val="00B22639"/>
    <w:rsid w:val="00B3159C"/>
    <w:rsid w:val="00B31FBB"/>
    <w:rsid w:val="00B3248D"/>
    <w:rsid w:val="00B32BFD"/>
    <w:rsid w:val="00B40DAC"/>
    <w:rsid w:val="00B5364F"/>
    <w:rsid w:val="00B558B1"/>
    <w:rsid w:val="00B649DC"/>
    <w:rsid w:val="00B65C51"/>
    <w:rsid w:val="00B65FBD"/>
    <w:rsid w:val="00B71C1A"/>
    <w:rsid w:val="00B72A53"/>
    <w:rsid w:val="00B74138"/>
    <w:rsid w:val="00B754B3"/>
    <w:rsid w:val="00B76CBE"/>
    <w:rsid w:val="00B77876"/>
    <w:rsid w:val="00B800E3"/>
    <w:rsid w:val="00B805B4"/>
    <w:rsid w:val="00B8078D"/>
    <w:rsid w:val="00B80FB6"/>
    <w:rsid w:val="00B82B06"/>
    <w:rsid w:val="00B83AD3"/>
    <w:rsid w:val="00B840D5"/>
    <w:rsid w:val="00B869DE"/>
    <w:rsid w:val="00B86C30"/>
    <w:rsid w:val="00B95894"/>
    <w:rsid w:val="00B96580"/>
    <w:rsid w:val="00B96A85"/>
    <w:rsid w:val="00BA4640"/>
    <w:rsid w:val="00BA5971"/>
    <w:rsid w:val="00BA5B6F"/>
    <w:rsid w:val="00BB17D9"/>
    <w:rsid w:val="00BB51B3"/>
    <w:rsid w:val="00BB684B"/>
    <w:rsid w:val="00BC02DA"/>
    <w:rsid w:val="00BC3B8E"/>
    <w:rsid w:val="00BC566E"/>
    <w:rsid w:val="00BE1F0A"/>
    <w:rsid w:val="00BE4D6E"/>
    <w:rsid w:val="00BE56CF"/>
    <w:rsid w:val="00BE6BDC"/>
    <w:rsid w:val="00BF08FE"/>
    <w:rsid w:val="00BF1219"/>
    <w:rsid w:val="00C00B80"/>
    <w:rsid w:val="00C00E46"/>
    <w:rsid w:val="00C015A7"/>
    <w:rsid w:val="00C02333"/>
    <w:rsid w:val="00C052C5"/>
    <w:rsid w:val="00C0686C"/>
    <w:rsid w:val="00C073D5"/>
    <w:rsid w:val="00C11218"/>
    <w:rsid w:val="00C1186D"/>
    <w:rsid w:val="00C1428D"/>
    <w:rsid w:val="00C147EE"/>
    <w:rsid w:val="00C1511F"/>
    <w:rsid w:val="00C206BC"/>
    <w:rsid w:val="00C2601D"/>
    <w:rsid w:val="00C272B1"/>
    <w:rsid w:val="00C307AB"/>
    <w:rsid w:val="00C35F4B"/>
    <w:rsid w:val="00C3696E"/>
    <w:rsid w:val="00C36FB1"/>
    <w:rsid w:val="00C37187"/>
    <w:rsid w:val="00C42183"/>
    <w:rsid w:val="00C4446A"/>
    <w:rsid w:val="00C44822"/>
    <w:rsid w:val="00C50448"/>
    <w:rsid w:val="00C513B9"/>
    <w:rsid w:val="00C521E3"/>
    <w:rsid w:val="00C5325D"/>
    <w:rsid w:val="00C54E1F"/>
    <w:rsid w:val="00C551B0"/>
    <w:rsid w:val="00C61222"/>
    <w:rsid w:val="00C63710"/>
    <w:rsid w:val="00C65B51"/>
    <w:rsid w:val="00C70B73"/>
    <w:rsid w:val="00C710D1"/>
    <w:rsid w:val="00C76C15"/>
    <w:rsid w:val="00C80C12"/>
    <w:rsid w:val="00C8323A"/>
    <w:rsid w:val="00C87030"/>
    <w:rsid w:val="00C8776F"/>
    <w:rsid w:val="00C97F93"/>
    <w:rsid w:val="00CA22EB"/>
    <w:rsid w:val="00CA3403"/>
    <w:rsid w:val="00CA4FF0"/>
    <w:rsid w:val="00CA63A5"/>
    <w:rsid w:val="00CA66F4"/>
    <w:rsid w:val="00CB1693"/>
    <w:rsid w:val="00CB1CAF"/>
    <w:rsid w:val="00CB2240"/>
    <w:rsid w:val="00CB3C99"/>
    <w:rsid w:val="00CB5F6C"/>
    <w:rsid w:val="00CB6939"/>
    <w:rsid w:val="00CB76DC"/>
    <w:rsid w:val="00CC5D32"/>
    <w:rsid w:val="00CC7C3D"/>
    <w:rsid w:val="00CD2A1F"/>
    <w:rsid w:val="00CD2AC8"/>
    <w:rsid w:val="00CD4B8A"/>
    <w:rsid w:val="00CD763B"/>
    <w:rsid w:val="00CE7C76"/>
    <w:rsid w:val="00CF031C"/>
    <w:rsid w:val="00CF0430"/>
    <w:rsid w:val="00CF6AF4"/>
    <w:rsid w:val="00D02439"/>
    <w:rsid w:val="00D06440"/>
    <w:rsid w:val="00D108A4"/>
    <w:rsid w:val="00D11CDF"/>
    <w:rsid w:val="00D12E62"/>
    <w:rsid w:val="00D138BA"/>
    <w:rsid w:val="00D163E4"/>
    <w:rsid w:val="00D17CB4"/>
    <w:rsid w:val="00D207B0"/>
    <w:rsid w:val="00D243FD"/>
    <w:rsid w:val="00D3478B"/>
    <w:rsid w:val="00D347BC"/>
    <w:rsid w:val="00D448D2"/>
    <w:rsid w:val="00D51B1F"/>
    <w:rsid w:val="00D5429E"/>
    <w:rsid w:val="00D5501C"/>
    <w:rsid w:val="00D56748"/>
    <w:rsid w:val="00D56E56"/>
    <w:rsid w:val="00D57F5A"/>
    <w:rsid w:val="00D601AA"/>
    <w:rsid w:val="00D60965"/>
    <w:rsid w:val="00D618DF"/>
    <w:rsid w:val="00D622E0"/>
    <w:rsid w:val="00D66655"/>
    <w:rsid w:val="00D70106"/>
    <w:rsid w:val="00D71641"/>
    <w:rsid w:val="00D7167D"/>
    <w:rsid w:val="00D71697"/>
    <w:rsid w:val="00D7639A"/>
    <w:rsid w:val="00D77205"/>
    <w:rsid w:val="00D77545"/>
    <w:rsid w:val="00D80265"/>
    <w:rsid w:val="00D8183D"/>
    <w:rsid w:val="00D82D0B"/>
    <w:rsid w:val="00D838E8"/>
    <w:rsid w:val="00D855A1"/>
    <w:rsid w:val="00D85E90"/>
    <w:rsid w:val="00D90A1D"/>
    <w:rsid w:val="00D91CF5"/>
    <w:rsid w:val="00D923EA"/>
    <w:rsid w:val="00D92BC4"/>
    <w:rsid w:val="00D93E07"/>
    <w:rsid w:val="00DA349B"/>
    <w:rsid w:val="00DB0BCB"/>
    <w:rsid w:val="00DB1908"/>
    <w:rsid w:val="00DB1DCB"/>
    <w:rsid w:val="00DB1E5C"/>
    <w:rsid w:val="00DB426F"/>
    <w:rsid w:val="00DB5F86"/>
    <w:rsid w:val="00DB78A2"/>
    <w:rsid w:val="00DC1CB1"/>
    <w:rsid w:val="00DD0B3D"/>
    <w:rsid w:val="00DE7188"/>
    <w:rsid w:val="00DF08DD"/>
    <w:rsid w:val="00DF1AFF"/>
    <w:rsid w:val="00DF285B"/>
    <w:rsid w:val="00DF2B0E"/>
    <w:rsid w:val="00DF69BA"/>
    <w:rsid w:val="00DF76E5"/>
    <w:rsid w:val="00E007C2"/>
    <w:rsid w:val="00E008AA"/>
    <w:rsid w:val="00E00CC7"/>
    <w:rsid w:val="00E01FDE"/>
    <w:rsid w:val="00E0709B"/>
    <w:rsid w:val="00E1160E"/>
    <w:rsid w:val="00E11FA5"/>
    <w:rsid w:val="00E130F6"/>
    <w:rsid w:val="00E15FF8"/>
    <w:rsid w:val="00E24241"/>
    <w:rsid w:val="00E24779"/>
    <w:rsid w:val="00E249BF"/>
    <w:rsid w:val="00E31334"/>
    <w:rsid w:val="00E34144"/>
    <w:rsid w:val="00E3548C"/>
    <w:rsid w:val="00E3638E"/>
    <w:rsid w:val="00E40326"/>
    <w:rsid w:val="00E452E1"/>
    <w:rsid w:val="00E47049"/>
    <w:rsid w:val="00E4780C"/>
    <w:rsid w:val="00E511DE"/>
    <w:rsid w:val="00E51765"/>
    <w:rsid w:val="00E52A3D"/>
    <w:rsid w:val="00E53664"/>
    <w:rsid w:val="00E53BAE"/>
    <w:rsid w:val="00E54887"/>
    <w:rsid w:val="00E5630A"/>
    <w:rsid w:val="00E572F6"/>
    <w:rsid w:val="00E6084D"/>
    <w:rsid w:val="00E671B9"/>
    <w:rsid w:val="00E715C2"/>
    <w:rsid w:val="00E71852"/>
    <w:rsid w:val="00E753BE"/>
    <w:rsid w:val="00E768FD"/>
    <w:rsid w:val="00E810D2"/>
    <w:rsid w:val="00E82739"/>
    <w:rsid w:val="00E856D1"/>
    <w:rsid w:val="00E903B5"/>
    <w:rsid w:val="00E95AF7"/>
    <w:rsid w:val="00E96A15"/>
    <w:rsid w:val="00EA0209"/>
    <w:rsid w:val="00EA03CA"/>
    <w:rsid w:val="00EA0F09"/>
    <w:rsid w:val="00EA6E0C"/>
    <w:rsid w:val="00EB08F7"/>
    <w:rsid w:val="00EB73CE"/>
    <w:rsid w:val="00EC69A0"/>
    <w:rsid w:val="00ED1E93"/>
    <w:rsid w:val="00ED2BF5"/>
    <w:rsid w:val="00ED6156"/>
    <w:rsid w:val="00ED768F"/>
    <w:rsid w:val="00EE08F2"/>
    <w:rsid w:val="00EE1AFA"/>
    <w:rsid w:val="00EE6C88"/>
    <w:rsid w:val="00EE72A9"/>
    <w:rsid w:val="00EE7890"/>
    <w:rsid w:val="00EF0A44"/>
    <w:rsid w:val="00EF1A51"/>
    <w:rsid w:val="00EF5796"/>
    <w:rsid w:val="00EF5D47"/>
    <w:rsid w:val="00EF77D3"/>
    <w:rsid w:val="00EF7A18"/>
    <w:rsid w:val="00F00CF1"/>
    <w:rsid w:val="00F02F68"/>
    <w:rsid w:val="00F0591E"/>
    <w:rsid w:val="00F068D9"/>
    <w:rsid w:val="00F0777C"/>
    <w:rsid w:val="00F11038"/>
    <w:rsid w:val="00F12E34"/>
    <w:rsid w:val="00F13E0B"/>
    <w:rsid w:val="00F141FF"/>
    <w:rsid w:val="00F16454"/>
    <w:rsid w:val="00F173E2"/>
    <w:rsid w:val="00F175BF"/>
    <w:rsid w:val="00F221D7"/>
    <w:rsid w:val="00F24079"/>
    <w:rsid w:val="00F244DE"/>
    <w:rsid w:val="00F253F2"/>
    <w:rsid w:val="00F30813"/>
    <w:rsid w:val="00F34F17"/>
    <w:rsid w:val="00F4193F"/>
    <w:rsid w:val="00F42C76"/>
    <w:rsid w:val="00F4512A"/>
    <w:rsid w:val="00F468AC"/>
    <w:rsid w:val="00F50E6D"/>
    <w:rsid w:val="00F538F5"/>
    <w:rsid w:val="00F53FA8"/>
    <w:rsid w:val="00F54803"/>
    <w:rsid w:val="00F56721"/>
    <w:rsid w:val="00F6076C"/>
    <w:rsid w:val="00F612E4"/>
    <w:rsid w:val="00F62207"/>
    <w:rsid w:val="00F74253"/>
    <w:rsid w:val="00F8033F"/>
    <w:rsid w:val="00F818EF"/>
    <w:rsid w:val="00F8251E"/>
    <w:rsid w:val="00F911FD"/>
    <w:rsid w:val="00F960D9"/>
    <w:rsid w:val="00F964EE"/>
    <w:rsid w:val="00FA312A"/>
    <w:rsid w:val="00FA4404"/>
    <w:rsid w:val="00FB0920"/>
    <w:rsid w:val="00FB1123"/>
    <w:rsid w:val="00FB11CA"/>
    <w:rsid w:val="00FB796D"/>
    <w:rsid w:val="00FC127C"/>
    <w:rsid w:val="00FC3FC0"/>
    <w:rsid w:val="00FC786D"/>
    <w:rsid w:val="00FD2D6E"/>
    <w:rsid w:val="00FD3025"/>
    <w:rsid w:val="00FD7033"/>
    <w:rsid w:val="00FE4612"/>
    <w:rsid w:val="00FE47EC"/>
    <w:rsid w:val="00FF1B8A"/>
    <w:rsid w:val="00FF3B01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85"/>
    <w:pPr>
      <w:spacing w:after="200" w:line="276" w:lineRule="auto"/>
    </w:pPr>
    <w:rPr>
      <w:rFonts w:cs="Calibri"/>
      <w:lang w:eastAsia="en-US"/>
    </w:rPr>
  </w:style>
  <w:style w:type="paragraph" w:styleId="Ttulo3">
    <w:name w:val="heading 3"/>
    <w:basedOn w:val="Normal"/>
    <w:link w:val="Ttulo3Char"/>
    <w:uiPriority w:val="99"/>
    <w:qFormat/>
    <w:locked/>
    <w:rsid w:val="00A96E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13B7F"/>
    <w:rPr>
      <w:rFonts w:ascii="Cambria" w:hAnsi="Cambria" w:cs="Cambria"/>
      <w:b/>
      <w:bCs/>
      <w:sz w:val="26"/>
      <w:szCs w:val="2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A1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00C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99"/>
    <w:qFormat/>
    <w:rsid w:val="00A100C9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A100C9"/>
    <w:rPr>
      <w:rFonts w:ascii="Cambria" w:hAnsi="Cambria" w:cs="Cambria"/>
      <w:color w:val="17365D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99"/>
    <w:rsid w:val="00A100C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E57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572F6"/>
  </w:style>
  <w:style w:type="paragraph" w:styleId="Rodap">
    <w:name w:val="footer"/>
    <w:basedOn w:val="Normal"/>
    <w:link w:val="RodapChar"/>
    <w:uiPriority w:val="99"/>
    <w:semiHidden/>
    <w:rsid w:val="00E57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572F6"/>
  </w:style>
  <w:style w:type="paragraph" w:styleId="Corpodetexto">
    <w:name w:val="Body Text"/>
    <w:basedOn w:val="Normal"/>
    <w:link w:val="CorpodetextoChar"/>
    <w:uiPriority w:val="99"/>
    <w:rsid w:val="00E31334"/>
    <w:pPr>
      <w:spacing w:after="0" w:line="240" w:lineRule="auto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31334"/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5B11E1"/>
    <w:pPr>
      <w:spacing w:after="0" w:line="240" w:lineRule="auto"/>
      <w:ind w:left="720"/>
    </w:pPr>
    <w:rPr>
      <w:rFonts w:eastAsiaTheme="minorHAnsi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36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2400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trinta dias do mês de Novembro do ano de dois mil e quinze, na sala de reunião da Secretaria Municipal de Agricultura, sito a Rua Veríssimo Marques n</vt:lpstr>
    </vt:vector>
  </TitlesOfParts>
  <Company>Hewlett-Packard Company</Company>
  <LinksUpToDate>false</LinksUpToDate>
  <CharactersWithSpaces>15266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trinta dias do mês de Novembro do ano de dois mil e quinze, na sala de reunião da Secretaria Municipal de Agricultura, sito a Rua Veríssimo Marques n</dc:title>
  <dc:creator>aglair.santos</dc:creator>
  <cp:lastModifiedBy>samanta.vosgerau</cp:lastModifiedBy>
  <cp:revision>13</cp:revision>
  <cp:lastPrinted>2017-08-07T14:22:00Z</cp:lastPrinted>
  <dcterms:created xsi:type="dcterms:W3CDTF">2017-12-28T11:31:00Z</dcterms:created>
  <dcterms:modified xsi:type="dcterms:W3CDTF">2017-12-29T12:15:00Z</dcterms:modified>
</cp:coreProperties>
</file>